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F08" w:rsidRPr="002E1F08" w:rsidRDefault="004E5B83" w:rsidP="00E91AA9">
      <w:pPr>
        <w:jc w:val="center"/>
        <w:rPr>
          <w:b/>
        </w:rPr>
      </w:pPr>
      <w:r>
        <w:rPr>
          <w:b/>
        </w:rPr>
        <w:t>10</w:t>
      </w:r>
      <w:r w:rsidR="00E91AA9">
        <w:rPr>
          <w:b/>
        </w:rPr>
        <w:t>-ая Всероссийская</w:t>
      </w:r>
      <w:r w:rsidR="00FA0B00">
        <w:rPr>
          <w:b/>
        </w:rPr>
        <w:t xml:space="preserve"> конференция</w:t>
      </w:r>
      <w:r w:rsidR="002E1F08" w:rsidRPr="002E1F08">
        <w:rPr>
          <w:b/>
        </w:rPr>
        <w:t xml:space="preserve"> с международным участием</w:t>
      </w:r>
    </w:p>
    <w:p w:rsidR="00846AAE" w:rsidRPr="002E1F08" w:rsidRDefault="002E1F08" w:rsidP="002E1F08">
      <w:pPr>
        <w:jc w:val="center"/>
        <w:rPr>
          <w:b/>
        </w:rPr>
      </w:pPr>
      <w:r w:rsidRPr="002E1F08">
        <w:rPr>
          <w:b/>
        </w:rPr>
        <w:t>«Рефлексивный театр ситуационного центра</w:t>
      </w:r>
      <w:r>
        <w:rPr>
          <w:b/>
        </w:rPr>
        <w:t xml:space="preserve"> </w:t>
      </w:r>
      <w:r w:rsidR="00E073AD">
        <w:rPr>
          <w:b/>
        </w:rPr>
        <w:t>-</w:t>
      </w:r>
      <w:proofErr w:type="gramStart"/>
      <w:r w:rsidR="00E073AD">
        <w:rPr>
          <w:b/>
        </w:rPr>
        <w:t>201</w:t>
      </w:r>
      <w:r w:rsidR="004E5B83">
        <w:rPr>
          <w:b/>
        </w:rPr>
        <w:t>6</w:t>
      </w:r>
      <w:r w:rsidRPr="002E1F08">
        <w:rPr>
          <w:b/>
        </w:rPr>
        <w:t>»  (</w:t>
      </w:r>
      <w:proofErr w:type="gramEnd"/>
      <w:r w:rsidR="00E073AD">
        <w:rPr>
          <w:b/>
        </w:rPr>
        <w:t>РТСЦ-201</w:t>
      </w:r>
      <w:r w:rsidR="004E5B83">
        <w:rPr>
          <w:b/>
        </w:rPr>
        <w:t>6</w:t>
      </w:r>
      <w:r w:rsidRPr="002E1F08">
        <w:rPr>
          <w:b/>
        </w:rPr>
        <w:t>)</w:t>
      </w:r>
    </w:p>
    <w:p w:rsidR="00E91AA9" w:rsidRDefault="00E073AD" w:rsidP="00E073AD">
      <w:pPr>
        <w:tabs>
          <w:tab w:val="center" w:pos="4677"/>
          <w:tab w:val="left" w:pos="6784"/>
        </w:tabs>
        <w:jc w:val="left"/>
        <w:rPr>
          <w:i/>
          <w:color w:val="FF0000"/>
        </w:rPr>
      </w:pPr>
      <w:r>
        <w:rPr>
          <w:b/>
        </w:rPr>
        <w:tab/>
      </w:r>
      <w:r w:rsidR="00E91AA9">
        <w:rPr>
          <w:b/>
        </w:rPr>
        <w:t xml:space="preserve">П Р О Г Р А М </w:t>
      </w:r>
      <w:proofErr w:type="spellStart"/>
      <w:r w:rsidR="00E91AA9">
        <w:rPr>
          <w:b/>
        </w:rPr>
        <w:t>М</w:t>
      </w:r>
      <w:proofErr w:type="spellEnd"/>
      <w:r w:rsidR="00E91AA9">
        <w:rPr>
          <w:b/>
        </w:rPr>
        <w:t xml:space="preserve"> А</w:t>
      </w:r>
      <w:r>
        <w:rPr>
          <w:b/>
        </w:rPr>
        <w:tab/>
        <w:t xml:space="preserve"> </w:t>
      </w:r>
      <w:r w:rsidR="000168C7">
        <w:rPr>
          <w:i/>
          <w:color w:val="FF0000"/>
        </w:rPr>
        <w:t xml:space="preserve">версия </w:t>
      </w:r>
      <w:r w:rsidR="009879D1">
        <w:rPr>
          <w:i/>
          <w:color w:val="FF0000"/>
        </w:rPr>
        <w:t>1-</w:t>
      </w:r>
      <w:proofErr w:type="gramStart"/>
      <w:r w:rsidR="009879D1">
        <w:rPr>
          <w:i/>
          <w:color w:val="FF0000"/>
        </w:rPr>
        <w:t>4</w:t>
      </w:r>
      <w:r w:rsidR="000168C7">
        <w:rPr>
          <w:i/>
          <w:color w:val="FF0000"/>
        </w:rPr>
        <w:t xml:space="preserve"> </w:t>
      </w:r>
      <w:r w:rsidR="00224DAC">
        <w:rPr>
          <w:i/>
          <w:color w:val="FF0000"/>
        </w:rPr>
        <w:t xml:space="preserve"> </w:t>
      </w:r>
      <w:r w:rsidR="009879D1">
        <w:rPr>
          <w:i/>
          <w:color w:val="FF0000"/>
        </w:rPr>
        <w:t>14</w:t>
      </w:r>
      <w:r w:rsidRPr="00E073AD">
        <w:rPr>
          <w:i/>
          <w:color w:val="FF0000"/>
        </w:rPr>
        <w:t>.1</w:t>
      </w:r>
      <w:r w:rsidR="004E5B83">
        <w:rPr>
          <w:i/>
          <w:color w:val="FF0000"/>
        </w:rPr>
        <w:t>1.2016</w:t>
      </w:r>
      <w:proofErr w:type="gramEnd"/>
    </w:p>
    <w:p w:rsidR="00B2375B" w:rsidRDefault="00B2375B" w:rsidP="00E073AD">
      <w:pPr>
        <w:tabs>
          <w:tab w:val="center" w:pos="4677"/>
          <w:tab w:val="left" w:pos="6784"/>
        </w:tabs>
        <w:jc w:val="left"/>
        <w:rPr>
          <w:i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"/>
        <w:gridCol w:w="7825"/>
      </w:tblGrid>
      <w:tr w:rsidR="00235826" w:rsidTr="003D27A1">
        <w:trPr>
          <w:trHeight w:val="316"/>
        </w:trPr>
        <w:tc>
          <w:tcPr>
            <w:tcW w:w="1242" w:type="dxa"/>
            <w:gridSpan w:val="2"/>
          </w:tcPr>
          <w:p w:rsidR="00E6094B" w:rsidRPr="00CD4BB5" w:rsidRDefault="00235826" w:rsidP="003D27A1">
            <w:pPr>
              <w:jc w:val="center"/>
              <w:rPr>
                <w:b/>
                <w:szCs w:val="24"/>
              </w:rPr>
            </w:pPr>
            <w:r w:rsidRPr="00CD4BB5">
              <w:rPr>
                <w:b/>
                <w:szCs w:val="24"/>
              </w:rPr>
              <w:t>Время</w:t>
            </w:r>
          </w:p>
        </w:tc>
        <w:tc>
          <w:tcPr>
            <w:tcW w:w="7825" w:type="dxa"/>
          </w:tcPr>
          <w:p w:rsidR="009C7914" w:rsidRPr="00CD4BB5" w:rsidRDefault="00235826" w:rsidP="003D27A1">
            <w:pPr>
              <w:jc w:val="center"/>
              <w:rPr>
                <w:b/>
                <w:szCs w:val="24"/>
              </w:rPr>
            </w:pPr>
            <w:r w:rsidRPr="00CD4BB5">
              <w:rPr>
                <w:b/>
                <w:szCs w:val="24"/>
              </w:rPr>
              <w:t>Мероприятие</w:t>
            </w:r>
          </w:p>
        </w:tc>
      </w:tr>
      <w:tr w:rsidR="009C7914" w:rsidTr="00C947AB">
        <w:trPr>
          <w:trHeight w:val="303"/>
        </w:trPr>
        <w:tc>
          <w:tcPr>
            <w:tcW w:w="9067" w:type="dxa"/>
            <w:gridSpan w:val="3"/>
          </w:tcPr>
          <w:p w:rsidR="009C7914" w:rsidRPr="00CD4BB5" w:rsidRDefault="004E5B83" w:rsidP="001A7408">
            <w:pPr>
              <w:jc w:val="center"/>
              <w:rPr>
                <w:szCs w:val="24"/>
              </w:rPr>
            </w:pPr>
            <w:r>
              <w:rPr>
                <w:b/>
                <w:color w:val="0070C0"/>
                <w:szCs w:val="24"/>
              </w:rPr>
              <w:t>23 ноября 2016</w:t>
            </w:r>
            <w:r w:rsidR="003D27A1" w:rsidRPr="003D27A1">
              <w:rPr>
                <w:b/>
                <w:color w:val="0070C0"/>
                <w:szCs w:val="24"/>
              </w:rPr>
              <w:t xml:space="preserve"> г., </w:t>
            </w:r>
            <w:r w:rsidR="005002FF">
              <w:rPr>
                <w:b/>
                <w:color w:val="0070C0"/>
                <w:szCs w:val="24"/>
              </w:rPr>
              <w:t>среда</w:t>
            </w:r>
            <w:r w:rsidR="003D27A1" w:rsidRPr="003D27A1">
              <w:rPr>
                <w:b/>
                <w:color w:val="0070C0"/>
                <w:szCs w:val="24"/>
              </w:rPr>
              <w:t xml:space="preserve">    </w:t>
            </w:r>
            <w:r w:rsidR="003D27A1">
              <w:rPr>
                <w:b/>
                <w:szCs w:val="24"/>
              </w:rPr>
              <w:t xml:space="preserve"> </w:t>
            </w:r>
            <w:r w:rsidR="009C7914" w:rsidRPr="00CD4BB5">
              <w:rPr>
                <w:b/>
                <w:szCs w:val="24"/>
              </w:rPr>
              <w:t xml:space="preserve">Открытие </w:t>
            </w:r>
            <w:proofErr w:type="gramStart"/>
            <w:r w:rsidR="009C7914" w:rsidRPr="00CD4BB5">
              <w:rPr>
                <w:b/>
                <w:szCs w:val="24"/>
              </w:rPr>
              <w:t xml:space="preserve">конференции </w:t>
            </w:r>
            <w:r w:rsidR="009C7914">
              <w:rPr>
                <w:b/>
                <w:szCs w:val="24"/>
              </w:rPr>
              <w:t xml:space="preserve"> (</w:t>
            </w:r>
            <w:proofErr w:type="gramEnd"/>
            <w:r w:rsidR="009C7914">
              <w:rPr>
                <w:b/>
                <w:szCs w:val="24"/>
              </w:rPr>
              <w:t>ОФ ИМ</w:t>
            </w:r>
            <w:r w:rsidR="001A7408">
              <w:rPr>
                <w:b/>
                <w:szCs w:val="24"/>
              </w:rPr>
              <w:t>, к. 8-11</w:t>
            </w:r>
            <w:r w:rsidR="009C7914">
              <w:rPr>
                <w:b/>
                <w:szCs w:val="24"/>
              </w:rPr>
              <w:t>)</w:t>
            </w:r>
          </w:p>
        </w:tc>
      </w:tr>
      <w:tr w:rsidR="009C7914" w:rsidTr="003D27A1">
        <w:trPr>
          <w:trHeight w:val="286"/>
        </w:trPr>
        <w:tc>
          <w:tcPr>
            <w:tcW w:w="1101" w:type="dxa"/>
          </w:tcPr>
          <w:p w:rsidR="009C7914" w:rsidRPr="00927478" w:rsidRDefault="009C7914" w:rsidP="001A7408">
            <w:pPr>
              <w:rPr>
                <w:b/>
                <w:szCs w:val="24"/>
              </w:rPr>
            </w:pPr>
            <w:r w:rsidRPr="00927478">
              <w:rPr>
                <w:b/>
                <w:szCs w:val="24"/>
              </w:rPr>
              <w:t>1</w:t>
            </w:r>
            <w:r w:rsidR="00D61E77">
              <w:rPr>
                <w:b/>
                <w:szCs w:val="24"/>
              </w:rPr>
              <w:t>7</w:t>
            </w:r>
            <w:r w:rsidRPr="00927478">
              <w:rPr>
                <w:b/>
                <w:szCs w:val="24"/>
              </w:rPr>
              <w:t>-00</w:t>
            </w:r>
          </w:p>
        </w:tc>
        <w:tc>
          <w:tcPr>
            <w:tcW w:w="7966" w:type="dxa"/>
            <w:gridSpan w:val="2"/>
          </w:tcPr>
          <w:p w:rsidR="009C7914" w:rsidRPr="00CD4BB5" w:rsidRDefault="009C7914" w:rsidP="009C7914">
            <w:pPr>
              <w:rPr>
                <w:szCs w:val="24"/>
              </w:rPr>
            </w:pPr>
            <w:r w:rsidRPr="00CD4BB5">
              <w:rPr>
                <w:szCs w:val="24"/>
              </w:rPr>
              <w:t xml:space="preserve">Приветствие Директора Рефлексивного театра СЦ  </w:t>
            </w:r>
            <w:proofErr w:type="spellStart"/>
            <w:r w:rsidRPr="00CD4BB5">
              <w:rPr>
                <w:b/>
                <w:szCs w:val="24"/>
              </w:rPr>
              <w:t>Б.М</w:t>
            </w:r>
            <w:proofErr w:type="spellEnd"/>
            <w:r w:rsidRPr="00CD4BB5">
              <w:rPr>
                <w:b/>
                <w:szCs w:val="24"/>
              </w:rPr>
              <w:t xml:space="preserve">. </w:t>
            </w:r>
            <w:proofErr w:type="spellStart"/>
            <w:r w:rsidRPr="00CD4BB5">
              <w:rPr>
                <w:b/>
                <w:szCs w:val="24"/>
              </w:rPr>
              <w:t>Тризкина</w:t>
            </w:r>
            <w:proofErr w:type="spellEnd"/>
            <w:r w:rsidRPr="00CD4BB5">
              <w:rPr>
                <w:szCs w:val="24"/>
              </w:rPr>
              <w:t>.</w:t>
            </w:r>
          </w:p>
        </w:tc>
      </w:tr>
      <w:tr w:rsidR="009C7914" w:rsidTr="003D27A1">
        <w:trPr>
          <w:trHeight w:val="236"/>
        </w:trPr>
        <w:tc>
          <w:tcPr>
            <w:tcW w:w="1101" w:type="dxa"/>
          </w:tcPr>
          <w:p w:rsidR="009C7914" w:rsidRPr="001824B2" w:rsidRDefault="00BB20CD" w:rsidP="00D61E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61E77">
              <w:rPr>
                <w:b/>
                <w:sz w:val="20"/>
                <w:szCs w:val="20"/>
              </w:rPr>
              <w:t>7</w:t>
            </w:r>
            <w:r w:rsidR="009C7914">
              <w:rPr>
                <w:b/>
                <w:sz w:val="20"/>
                <w:szCs w:val="20"/>
              </w:rPr>
              <w:t>-</w:t>
            </w:r>
            <w:r w:rsidR="00D61E7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966" w:type="dxa"/>
            <w:gridSpan w:val="2"/>
          </w:tcPr>
          <w:p w:rsidR="009C7914" w:rsidRPr="00CD4BB5" w:rsidRDefault="009C7914" w:rsidP="009C7914">
            <w:pPr>
              <w:rPr>
                <w:szCs w:val="24"/>
              </w:rPr>
            </w:pPr>
            <w:r w:rsidRPr="00A15E28">
              <w:rPr>
                <w:b/>
                <w:i/>
                <w:szCs w:val="24"/>
              </w:rPr>
              <w:t>Дискуссия</w:t>
            </w:r>
          </w:p>
        </w:tc>
      </w:tr>
      <w:tr w:rsidR="00D062A0" w:rsidTr="00C947AB">
        <w:tc>
          <w:tcPr>
            <w:tcW w:w="9067" w:type="dxa"/>
            <w:gridSpan w:val="3"/>
          </w:tcPr>
          <w:p w:rsidR="00D062A0" w:rsidRDefault="00D062A0" w:rsidP="002853AF">
            <w:pPr>
              <w:jc w:val="center"/>
              <w:rPr>
                <w:b/>
                <w:sz w:val="28"/>
                <w:szCs w:val="28"/>
              </w:rPr>
            </w:pPr>
            <w:r w:rsidRPr="00D062A0">
              <w:rPr>
                <w:b/>
                <w:color w:val="FF0000"/>
                <w:sz w:val="28"/>
                <w:szCs w:val="28"/>
              </w:rPr>
              <w:t>ДАТА УТОЧНЯЕТСЯ</w:t>
            </w:r>
          </w:p>
          <w:p w:rsidR="00D062A0" w:rsidRDefault="00D062A0" w:rsidP="002853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10-00</w:t>
            </w:r>
            <w:r w:rsidR="003F08AB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  Библиотека ОФ ИМ СО РАН (Певцова, 13)</w:t>
            </w:r>
          </w:p>
          <w:p w:rsidR="00D062A0" w:rsidRPr="00A53E7F" w:rsidRDefault="00D062A0" w:rsidP="002853AF">
            <w:pPr>
              <w:jc w:val="center"/>
              <w:rPr>
                <w:sz w:val="32"/>
                <w:szCs w:val="32"/>
              </w:rPr>
            </w:pPr>
            <w:r w:rsidRPr="00A53E7F">
              <w:rPr>
                <w:b/>
                <w:sz w:val="32"/>
                <w:szCs w:val="32"/>
              </w:rPr>
              <w:t>В.А. Лефевр.</w:t>
            </w:r>
            <w:r w:rsidRPr="00A53E7F">
              <w:rPr>
                <w:sz w:val="32"/>
                <w:szCs w:val="32"/>
              </w:rPr>
              <w:t xml:space="preserve"> Лекция «</w:t>
            </w:r>
            <w:r w:rsidRPr="00A53E7F">
              <w:rPr>
                <w:i/>
                <w:sz w:val="32"/>
                <w:szCs w:val="32"/>
              </w:rPr>
              <w:t>Общая схема современной психологии. Место рефлексивных исследований в системе наук</w:t>
            </w:r>
            <w:r w:rsidRPr="00A53E7F">
              <w:rPr>
                <w:sz w:val="32"/>
                <w:szCs w:val="32"/>
              </w:rPr>
              <w:t>»</w:t>
            </w:r>
          </w:p>
          <w:p w:rsidR="00D062A0" w:rsidRDefault="00D062A0" w:rsidP="002853AF">
            <w:pPr>
              <w:jc w:val="center"/>
            </w:pPr>
            <w:r w:rsidRPr="003F08AB">
              <w:rPr>
                <w:sz w:val="28"/>
                <w:szCs w:val="28"/>
              </w:rPr>
              <w:t>(Дистанционно)</w:t>
            </w:r>
          </w:p>
          <w:p w:rsidR="00D062A0" w:rsidRDefault="00D062A0" w:rsidP="002853AF">
            <w:pPr>
              <w:jc w:val="center"/>
            </w:pPr>
          </w:p>
        </w:tc>
      </w:tr>
      <w:tr w:rsidR="00B40DD8" w:rsidTr="00C947AB">
        <w:tc>
          <w:tcPr>
            <w:tcW w:w="9067" w:type="dxa"/>
            <w:gridSpan w:val="3"/>
          </w:tcPr>
          <w:p w:rsidR="00B40DD8" w:rsidRDefault="00B40DD8" w:rsidP="002853AF">
            <w:pPr>
              <w:jc w:val="center"/>
            </w:pPr>
            <w:r>
              <w:br w:type="page"/>
            </w:r>
            <w:r w:rsidR="004E5B83">
              <w:rPr>
                <w:b/>
                <w:color w:val="0070C0"/>
                <w:szCs w:val="24"/>
              </w:rPr>
              <w:t>25</w:t>
            </w:r>
            <w:r w:rsidR="002853AF">
              <w:rPr>
                <w:b/>
                <w:color w:val="0070C0"/>
                <w:szCs w:val="24"/>
              </w:rPr>
              <w:t xml:space="preserve"> ноября</w:t>
            </w:r>
            <w:r w:rsidR="002404E8">
              <w:rPr>
                <w:b/>
                <w:color w:val="0070C0"/>
                <w:szCs w:val="24"/>
              </w:rPr>
              <w:t xml:space="preserve"> 2015</w:t>
            </w:r>
            <w:r w:rsidR="00337F6C">
              <w:rPr>
                <w:b/>
                <w:color w:val="0070C0"/>
                <w:szCs w:val="24"/>
              </w:rPr>
              <w:t xml:space="preserve"> г., </w:t>
            </w:r>
            <w:r w:rsidR="005002FF">
              <w:rPr>
                <w:b/>
                <w:color w:val="0070C0"/>
                <w:szCs w:val="24"/>
              </w:rPr>
              <w:t>пятница</w:t>
            </w:r>
          </w:p>
        </w:tc>
      </w:tr>
      <w:tr w:rsidR="00B40DD8" w:rsidTr="00C947AB">
        <w:trPr>
          <w:cantSplit/>
        </w:trPr>
        <w:tc>
          <w:tcPr>
            <w:tcW w:w="1101" w:type="dxa"/>
            <w:vMerge w:val="restart"/>
          </w:tcPr>
          <w:p w:rsidR="00B40DD8" w:rsidRDefault="00B40DD8" w:rsidP="00BB20CD">
            <w:pPr>
              <w:rPr>
                <w:b/>
              </w:rPr>
            </w:pPr>
          </w:p>
          <w:p w:rsidR="00EF2ED6" w:rsidRPr="00E6094B" w:rsidRDefault="00EF2ED6" w:rsidP="00BB20CD">
            <w:pPr>
              <w:rPr>
                <w:b/>
              </w:rPr>
            </w:pPr>
            <w:r w:rsidRPr="00EF2ED6">
              <w:rPr>
                <w:b/>
                <w:color w:val="FF0000"/>
              </w:rPr>
              <w:t>15-00</w:t>
            </w:r>
          </w:p>
        </w:tc>
        <w:tc>
          <w:tcPr>
            <w:tcW w:w="7966" w:type="dxa"/>
            <w:gridSpan w:val="2"/>
          </w:tcPr>
          <w:p w:rsidR="00B40DD8" w:rsidRDefault="001A7408" w:rsidP="00B33A23">
            <w:pPr>
              <w:jc w:val="center"/>
            </w:pPr>
            <w:r w:rsidRPr="00CD4BB5">
              <w:rPr>
                <w:b/>
                <w:szCs w:val="24"/>
              </w:rPr>
              <w:t xml:space="preserve">Пленарное заседание </w:t>
            </w:r>
            <w:r w:rsidR="00EF2ED6">
              <w:rPr>
                <w:b/>
                <w:szCs w:val="24"/>
              </w:rPr>
              <w:t xml:space="preserve">ОФ ИМ СО </w:t>
            </w:r>
            <w:proofErr w:type="gramStart"/>
            <w:r w:rsidR="00EF2ED6">
              <w:rPr>
                <w:b/>
                <w:szCs w:val="24"/>
              </w:rPr>
              <w:t>РАН ,</w:t>
            </w:r>
            <w:proofErr w:type="gramEnd"/>
            <w:r w:rsidR="00EF2ED6">
              <w:rPr>
                <w:b/>
                <w:szCs w:val="24"/>
              </w:rPr>
              <w:t xml:space="preserve"> к. 8-11</w:t>
            </w:r>
          </w:p>
        </w:tc>
      </w:tr>
      <w:tr w:rsidR="002E1F08" w:rsidTr="00C947AB">
        <w:trPr>
          <w:cantSplit/>
          <w:trHeight w:val="896"/>
        </w:trPr>
        <w:tc>
          <w:tcPr>
            <w:tcW w:w="1101" w:type="dxa"/>
            <w:vMerge/>
          </w:tcPr>
          <w:p w:rsidR="002E1F08" w:rsidRDefault="002E1F08"/>
        </w:tc>
        <w:tc>
          <w:tcPr>
            <w:tcW w:w="7966" w:type="dxa"/>
            <w:gridSpan w:val="2"/>
          </w:tcPr>
          <w:p w:rsidR="00FE726D" w:rsidRDefault="00467CF4" w:rsidP="00C947AB">
            <w:pPr>
              <w:tabs>
                <w:tab w:val="left" w:pos="1526"/>
              </w:tabs>
              <w:rPr>
                <w:b/>
              </w:rPr>
            </w:pPr>
            <w:r>
              <w:rPr>
                <w:b/>
              </w:rPr>
              <w:t xml:space="preserve">Филимонов В.А.  </w:t>
            </w:r>
            <w:r w:rsidRPr="00E2123B">
              <w:t>Две пятилетки конференции: итоги и перспективы</w:t>
            </w:r>
          </w:p>
          <w:p w:rsidR="00467CF4" w:rsidRPr="00EF2ED6" w:rsidRDefault="00467CF4" w:rsidP="00C947AB">
            <w:pPr>
              <w:tabs>
                <w:tab w:val="left" w:pos="1526"/>
              </w:tabs>
            </w:pPr>
            <w:r>
              <w:rPr>
                <w:b/>
              </w:rPr>
              <w:t xml:space="preserve">Гуц А.К. </w:t>
            </w:r>
            <w:r w:rsidR="00EF2ED6" w:rsidRPr="00EF2ED6">
              <w:t>Принципы создания машины времени</w:t>
            </w:r>
          </w:p>
          <w:p w:rsidR="00896710" w:rsidRPr="00EF2ED6" w:rsidRDefault="00896710" w:rsidP="00C947AB">
            <w:pPr>
              <w:tabs>
                <w:tab w:val="left" w:pos="1526"/>
              </w:tabs>
              <w:rPr>
                <w:i/>
                <w:u w:val="single"/>
              </w:rPr>
            </w:pPr>
            <w:r w:rsidRPr="00EF2ED6">
              <w:rPr>
                <w:i/>
                <w:u w:val="single"/>
              </w:rPr>
              <w:t>Заочные доклады (видеозапись, телемост</w:t>
            </w:r>
            <w:r w:rsidR="00214B42" w:rsidRPr="00EF2ED6">
              <w:rPr>
                <w:i/>
                <w:u w:val="single"/>
              </w:rPr>
              <w:t>, публикация</w:t>
            </w:r>
            <w:r w:rsidRPr="00EF2ED6">
              <w:rPr>
                <w:i/>
                <w:u w:val="single"/>
              </w:rPr>
              <w:t>):</w:t>
            </w:r>
          </w:p>
          <w:p w:rsidR="00896710" w:rsidRPr="001E19F8" w:rsidRDefault="00896710" w:rsidP="00C947AB">
            <w:pPr>
              <w:tabs>
                <w:tab w:val="left" w:pos="1526"/>
              </w:tabs>
              <w:rPr>
                <w:b/>
              </w:rPr>
            </w:pPr>
            <w:r>
              <w:rPr>
                <w:b/>
              </w:rPr>
              <w:t xml:space="preserve">Крючков </w:t>
            </w:r>
            <w:proofErr w:type="spellStart"/>
            <w:r>
              <w:rPr>
                <w:b/>
              </w:rPr>
              <w:t>В.Н</w:t>
            </w:r>
            <w:proofErr w:type="spellEnd"/>
            <w:r>
              <w:rPr>
                <w:b/>
              </w:rPr>
              <w:t xml:space="preserve">. (Москва) </w:t>
            </w:r>
            <w:r w:rsidR="001E19F8" w:rsidRPr="001E19F8">
              <w:rPr>
                <w:rStyle w:val="a9"/>
                <w:b w:val="0"/>
              </w:rPr>
              <w:t>Обратная сторона искусства презентации</w:t>
            </w:r>
          </w:p>
          <w:p w:rsidR="00896710" w:rsidRDefault="00896710" w:rsidP="00C947AB">
            <w:pPr>
              <w:tabs>
                <w:tab w:val="left" w:pos="1526"/>
              </w:tabs>
              <w:rPr>
                <w:b/>
              </w:rPr>
            </w:pPr>
            <w:r>
              <w:rPr>
                <w:b/>
              </w:rPr>
              <w:t xml:space="preserve">Углев В.А. (Железногорск) </w:t>
            </w:r>
            <w:r w:rsidR="00214B42">
              <w:t>Компромисс рефлексивных агентов в задача</w:t>
            </w:r>
            <w:r w:rsidR="00F30A0C">
              <w:t>х</w:t>
            </w:r>
            <w:r w:rsidR="00214B42">
              <w:t xml:space="preserve"> автоматизированного обучения.</w:t>
            </w:r>
          </w:p>
          <w:p w:rsidR="00896710" w:rsidRPr="001A7408" w:rsidRDefault="00896710" w:rsidP="00D062A0">
            <w:pPr>
              <w:tabs>
                <w:tab w:val="left" w:pos="1526"/>
              </w:tabs>
              <w:rPr>
                <w:b/>
              </w:rPr>
            </w:pPr>
            <w:r>
              <w:rPr>
                <w:b/>
              </w:rPr>
              <w:t xml:space="preserve">Зимин М.И. (Торонто) </w:t>
            </w:r>
            <w:r w:rsidR="003F08AB" w:rsidRPr="003F08AB">
              <w:rPr>
                <w:b/>
                <w:color w:val="FF0000"/>
              </w:rPr>
              <w:t>*****</w:t>
            </w:r>
          </w:p>
        </w:tc>
      </w:tr>
      <w:tr w:rsidR="00EF2ED6" w:rsidTr="00C947AB">
        <w:trPr>
          <w:cantSplit/>
          <w:trHeight w:val="351"/>
        </w:trPr>
        <w:tc>
          <w:tcPr>
            <w:tcW w:w="1101" w:type="dxa"/>
          </w:tcPr>
          <w:p w:rsidR="00EF2ED6" w:rsidRPr="00FE726D" w:rsidRDefault="00EF2ED6">
            <w:pPr>
              <w:rPr>
                <w:b/>
              </w:rPr>
            </w:pPr>
          </w:p>
        </w:tc>
        <w:tc>
          <w:tcPr>
            <w:tcW w:w="7966" w:type="dxa"/>
            <w:gridSpan w:val="2"/>
          </w:tcPr>
          <w:p w:rsidR="00EF2ED6" w:rsidRDefault="00EF2ED6" w:rsidP="001A7408">
            <w:pPr>
              <w:jc w:val="center"/>
              <w:rPr>
                <w:b/>
              </w:rPr>
            </w:pPr>
          </w:p>
        </w:tc>
      </w:tr>
      <w:tr w:rsidR="00EF2ED6" w:rsidTr="009E65E1">
        <w:trPr>
          <w:cantSplit/>
          <w:trHeight w:val="351"/>
        </w:trPr>
        <w:tc>
          <w:tcPr>
            <w:tcW w:w="9067" w:type="dxa"/>
            <w:gridSpan w:val="3"/>
          </w:tcPr>
          <w:p w:rsidR="00EF2ED6" w:rsidRPr="00627D0F" w:rsidRDefault="00EF2ED6" w:rsidP="00EF2ED6">
            <w:pPr>
              <w:rPr>
                <w:szCs w:val="24"/>
              </w:rPr>
            </w:pPr>
            <w:r w:rsidRPr="00C947AB">
              <w:rPr>
                <w:b/>
                <w:i/>
              </w:rPr>
              <w:t xml:space="preserve">Литературно-художественная студия Рефлексивного театра </w:t>
            </w:r>
            <w:r>
              <w:rPr>
                <w:b/>
              </w:rPr>
              <w:t xml:space="preserve">   </w:t>
            </w:r>
          </w:p>
        </w:tc>
      </w:tr>
      <w:tr w:rsidR="00EF2ED6" w:rsidTr="00C947AB">
        <w:trPr>
          <w:cantSplit/>
          <w:trHeight w:val="351"/>
        </w:trPr>
        <w:tc>
          <w:tcPr>
            <w:tcW w:w="1101" w:type="dxa"/>
          </w:tcPr>
          <w:p w:rsidR="00EF2ED6" w:rsidRPr="00FE726D" w:rsidRDefault="00EF2ED6" w:rsidP="00EF2ED6">
            <w:pPr>
              <w:rPr>
                <w:b/>
              </w:rPr>
            </w:pPr>
          </w:p>
        </w:tc>
        <w:tc>
          <w:tcPr>
            <w:tcW w:w="7966" w:type="dxa"/>
            <w:gridSpan w:val="2"/>
          </w:tcPr>
          <w:p w:rsidR="00EF2ED6" w:rsidRPr="00735179" w:rsidRDefault="00EF2ED6" w:rsidP="00EF2ED6">
            <w:pPr>
              <w:jc w:val="left"/>
              <w:rPr>
                <w:szCs w:val="24"/>
              </w:rPr>
            </w:pPr>
            <w:r w:rsidRPr="00735179">
              <w:rPr>
                <w:szCs w:val="24"/>
              </w:rPr>
              <w:t>Видеозал Рефлексивного театра</w:t>
            </w:r>
            <w:r>
              <w:rPr>
                <w:szCs w:val="24"/>
              </w:rPr>
              <w:t xml:space="preserve"> </w:t>
            </w:r>
          </w:p>
        </w:tc>
      </w:tr>
      <w:tr w:rsidR="00EF2ED6" w:rsidTr="00C947AB">
        <w:trPr>
          <w:cantSplit/>
          <w:trHeight w:val="351"/>
        </w:trPr>
        <w:tc>
          <w:tcPr>
            <w:tcW w:w="1101" w:type="dxa"/>
          </w:tcPr>
          <w:p w:rsidR="00EF2ED6" w:rsidRPr="00FE726D" w:rsidRDefault="00EF2ED6" w:rsidP="00EF2ED6">
            <w:pPr>
              <w:rPr>
                <w:b/>
              </w:rPr>
            </w:pPr>
          </w:p>
        </w:tc>
        <w:tc>
          <w:tcPr>
            <w:tcW w:w="7966" w:type="dxa"/>
            <w:gridSpan w:val="2"/>
          </w:tcPr>
          <w:p w:rsidR="00EF2ED6" w:rsidRPr="00735179" w:rsidRDefault="00EF2ED6" w:rsidP="00EF2ED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Юбилей В.А. Лефевра: инсталляция и флэш-моб</w:t>
            </w:r>
          </w:p>
        </w:tc>
      </w:tr>
      <w:tr w:rsidR="00EF2ED6" w:rsidTr="00C947AB">
        <w:trPr>
          <w:cantSplit/>
          <w:trHeight w:val="351"/>
        </w:trPr>
        <w:tc>
          <w:tcPr>
            <w:tcW w:w="1101" w:type="dxa"/>
          </w:tcPr>
          <w:p w:rsidR="00EF2ED6" w:rsidRPr="00FE726D" w:rsidRDefault="00EF2ED6" w:rsidP="00EF2ED6">
            <w:pPr>
              <w:rPr>
                <w:b/>
              </w:rPr>
            </w:pPr>
            <w:r w:rsidRPr="00FE726D">
              <w:rPr>
                <w:b/>
              </w:rPr>
              <w:t>18-00</w:t>
            </w:r>
          </w:p>
        </w:tc>
        <w:tc>
          <w:tcPr>
            <w:tcW w:w="7966" w:type="dxa"/>
            <w:gridSpan w:val="2"/>
          </w:tcPr>
          <w:p w:rsidR="00EF2ED6" w:rsidRDefault="00EF2ED6" w:rsidP="00EF2ED6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Библиотека ОФ ИМ СО РАН,  к. 8-11</w:t>
            </w:r>
          </w:p>
        </w:tc>
      </w:tr>
      <w:tr w:rsidR="00EF2ED6" w:rsidTr="00C947AB">
        <w:trPr>
          <w:cantSplit/>
          <w:trHeight w:val="982"/>
        </w:trPr>
        <w:tc>
          <w:tcPr>
            <w:tcW w:w="1101" w:type="dxa"/>
          </w:tcPr>
          <w:p w:rsidR="00EF2ED6" w:rsidRDefault="00EF2ED6" w:rsidP="00EF2ED6"/>
        </w:tc>
        <w:tc>
          <w:tcPr>
            <w:tcW w:w="7966" w:type="dxa"/>
            <w:gridSpan w:val="2"/>
          </w:tcPr>
          <w:p w:rsidR="00EF2ED6" w:rsidRPr="00FE726D" w:rsidRDefault="00EF2ED6" w:rsidP="00EF2ED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Сообщения руководителей секций</w:t>
            </w:r>
          </w:p>
          <w:p w:rsidR="00EF2ED6" w:rsidRDefault="00EF2ED6" w:rsidP="00EF2ED6">
            <w:pPr>
              <w:jc w:val="left"/>
            </w:pPr>
            <w:r>
              <w:t>Подведение итогов, обсуждение планов</w:t>
            </w:r>
          </w:p>
          <w:p w:rsidR="00A329B6" w:rsidRDefault="00A329B6" w:rsidP="00EF2ED6">
            <w:pPr>
              <w:jc w:val="left"/>
            </w:pPr>
            <w:r>
              <w:t>Обсуждение проекта</w:t>
            </w:r>
            <w:bookmarkStart w:id="0" w:name="_GoBack"/>
            <w:bookmarkEnd w:id="0"/>
            <w:r>
              <w:t xml:space="preserve"> публикации материалов конференции</w:t>
            </w:r>
          </w:p>
          <w:p w:rsidR="003F08AB" w:rsidRPr="008D7433" w:rsidRDefault="00EF2ED6" w:rsidP="003F08AB">
            <w:pPr>
              <w:jc w:val="left"/>
              <w:rPr>
                <w:szCs w:val="24"/>
              </w:rPr>
            </w:pPr>
            <w:r w:rsidRPr="008D7433">
              <w:t>Фуршет</w:t>
            </w:r>
          </w:p>
        </w:tc>
      </w:tr>
      <w:tr w:rsidR="00EF2ED6" w:rsidTr="00EF2ED6">
        <w:trPr>
          <w:cantSplit/>
          <w:trHeight w:val="313"/>
        </w:trPr>
        <w:tc>
          <w:tcPr>
            <w:tcW w:w="9067" w:type="dxa"/>
            <w:gridSpan w:val="3"/>
          </w:tcPr>
          <w:p w:rsidR="00EF2ED6" w:rsidRPr="00CD4BB5" w:rsidRDefault="00EF2ED6" w:rsidP="00EF2ED6">
            <w:pPr>
              <w:tabs>
                <w:tab w:val="center" w:pos="4677"/>
                <w:tab w:val="left" w:pos="6784"/>
              </w:tabs>
              <w:jc w:val="center"/>
              <w:rPr>
                <w:b/>
                <w:szCs w:val="24"/>
              </w:rPr>
            </w:pPr>
            <w:r>
              <w:br w:type="page"/>
            </w:r>
            <w:r w:rsidRPr="001A7408">
              <w:rPr>
                <w:i/>
                <w:color w:val="0070C0"/>
              </w:rPr>
              <w:t xml:space="preserve">ВНЕШНИЕ </w:t>
            </w:r>
            <w:proofErr w:type="gramStart"/>
            <w:r w:rsidRPr="001A7408">
              <w:rPr>
                <w:i/>
                <w:color w:val="0070C0"/>
              </w:rPr>
              <w:t xml:space="preserve">СЕКЦИИ  </w:t>
            </w:r>
            <w:r>
              <w:rPr>
                <w:i/>
                <w:color w:val="0070C0"/>
              </w:rPr>
              <w:t>РТСЦ</w:t>
            </w:r>
            <w:proofErr w:type="gramEnd"/>
            <w:r>
              <w:rPr>
                <w:i/>
                <w:color w:val="0070C0"/>
              </w:rPr>
              <w:t>-2016</w:t>
            </w:r>
          </w:p>
        </w:tc>
      </w:tr>
      <w:tr w:rsidR="00D062A0" w:rsidTr="003D27A1">
        <w:trPr>
          <w:cantSplit/>
          <w:trHeight w:val="554"/>
        </w:trPr>
        <w:tc>
          <w:tcPr>
            <w:tcW w:w="9067" w:type="dxa"/>
            <w:gridSpan w:val="3"/>
          </w:tcPr>
          <w:p w:rsidR="00D062A0" w:rsidRPr="00B86934" w:rsidRDefault="00D062A0" w:rsidP="00D062A0">
            <w:pPr>
              <w:jc w:val="center"/>
              <w:rPr>
                <w:b/>
                <w:szCs w:val="24"/>
              </w:rPr>
            </w:pPr>
            <w:r w:rsidRPr="00B86934">
              <w:rPr>
                <w:b/>
                <w:szCs w:val="24"/>
              </w:rPr>
              <w:t xml:space="preserve">_26__ </w:t>
            </w:r>
            <w:proofErr w:type="gramStart"/>
            <w:r w:rsidRPr="00B86934">
              <w:rPr>
                <w:b/>
                <w:szCs w:val="24"/>
              </w:rPr>
              <w:t xml:space="preserve">ноября  </w:t>
            </w:r>
            <w:r w:rsidR="003F08AB" w:rsidRPr="003F08AB">
              <w:rPr>
                <w:b/>
                <w:color w:val="FF0000"/>
                <w:szCs w:val="24"/>
              </w:rPr>
              <w:t>ВРЕМЯ</w:t>
            </w:r>
            <w:proofErr w:type="gramEnd"/>
            <w:r w:rsidR="003F08AB" w:rsidRPr="003F08AB">
              <w:rPr>
                <w:b/>
                <w:color w:val="FF0000"/>
                <w:szCs w:val="24"/>
              </w:rPr>
              <w:t xml:space="preserve">  УТОЧНЯЕТСЯ </w:t>
            </w:r>
          </w:p>
          <w:p w:rsidR="00D062A0" w:rsidRPr="00CD4BB5" w:rsidRDefault="00D062A0" w:rsidP="00D062A0">
            <w:pPr>
              <w:jc w:val="center"/>
              <w:rPr>
                <w:b/>
                <w:szCs w:val="24"/>
              </w:rPr>
            </w:pPr>
            <w:r w:rsidRPr="00B86934">
              <w:rPr>
                <w:b/>
              </w:rPr>
              <w:t xml:space="preserve">кафедра патологической анатомии </w:t>
            </w:r>
            <w:proofErr w:type="spellStart"/>
            <w:r w:rsidRPr="00B86934">
              <w:rPr>
                <w:b/>
              </w:rPr>
              <w:t>ОмГМА</w:t>
            </w:r>
            <w:proofErr w:type="spellEnd"/>
            <w:r w:rsidRPr="00B86934">
              <w:rPr>
                <w:b/>
              </w:rPr>
              <w:t xml:space="preserve"> (ул. Партизанская, д. 20)</w:t>
            </w:r>
          </w:p>
        </w:tc>
      </w:tr>
      <w:tr w:rsidR="00D062A0" w:rsidTr="003D27A1">
        <w:trPr>
          <w:cantSplit/>
          <w:trHeight w:val="554"/>
        </w:trPr>
        <w:tc>
          <w:tcPr>
            <w:tcW w:w="9067" w:type="dxa"/>
            <w:gridSpan w:val="3"/>
          </w:tcPr>
          <w:p w:rsidR="00D062A0" w:rsidRPr="003F08AB" w:rsidRDefault="00D062A0" w:rsidP="00D062A0">
            <w:pPr>
              <w:jc w:val="center"/>
              <w:rPr>
                <w:b/>
                <w:i/>
                <w:sz w:val="32"/>
                <w:szCs w:val="32"/>
                <w:shd w:val="clear" w:color="auto" w:fill="FFFFFF"/>
              </w:rPr>
            </w:pPr>
            <w:r w:rsidRPr="003F08AB">
              <w:rPr>
                <w:sz w:val="32"/>
                <w:szCs w:val="32"/>
              </w:rPr>
              <w:t>Секция «</w:t>
            </w:r>
            <w:r w:rsidRPr="003F08AB">
              <w:rPr>
                <w:b/>
                <w:i/>
                <w:sz w:val="32"/>
                <w:szCs w:val="32"/>
                <w:shd w:val="clear" w:color="auto" w:fill="FFFFFF"/>
              </w:rPr>
              <w:t xml:space="preserve">Системы поддержки принятия решений </w:t>
            </w:r>
          </w:p>
          <w:p w:rsidR="00D062A0" w:rsidRPr="003F08AB" w:rsidRDefault="00D062A0" w:rsidP="00D062A0">
            <w:pPr>
              <w:jc w:val="center"/>
              <w:rPr>
                <w:sz w:val="32"/>
                <w:szCs w:val="32"/>
              </w:rPr>
            </w:pPr>
            <w:r w:rsidRPr="003F08AB">
              <w:rPr>
                <w:b/>
                <w:i/>
                <w:sz w:val="32"/>
                <w:szCs w:val="32"/>
                <w:shd w:val="clear" w:color="auto" w:fill="FFFFFF"/>
              </w:rPr>
              <w:t>в диагностике патологических процессов</w:t>
            </w:r>
            <w:r w:rsidRPr="003F08AB">
              <w:rPr>
                <w:sz w:val="32"/>
                <w:szCs w:val="32"/>
              </w:rPr>
              <w:t>»</w:t>
            </w:r>
          </w:p>
          <w:p w:rsidR="00D062A0" w:rsidRDefault="00D062A0" w:rsidP="00D062A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Руководитель – </w:t>
            </w:r>
            <w:proofErr w:type="spellStart"/>
            <w:r>
              <w:rPr>
                <w:b/>
                <w:szCs w:val="24"/>
              </w:rPr>
              <w:t>С.И</w:t>
            </w:r>
            <w:proofErr w:type="spellEnd"/>
            <w:r>
              <w:rPr>
                <w:b/>
                <w:szCs w:val="24"/>
              </w:rPr>
              <w:t>. Мозговой</w:t>
            </w:r>
          </w:p>
          <w:p w:rsidR="00D062A0" w:rsidRDefault="00D062A0" w:rsidP="00D062A0">
            <w:pPr>
              <w:jc w:val="center"/>
              <w:rPr>
                <w:b/>
                <w:szCs w:val="24"/>
              </w:rPr>
            </w:pPr>
          </w:p>
          <w:p w:rsidR="00D062A0" w:rsidRPr="00B86934" w:rsidRDefault="00D062A0" w:rsidP="00D062A0">
            <w:pPr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Филимонов В.А., Мозговой </w:t>
            </w:r>
            <w:proofErr w:type="spellStart"/>
            <w:r>
              <w:rPr>
                <w:b/>
                <w:szCs w:val="24"/>
              </w:rPr>
              <w:t>С.И</w:t>
            </w:r>
            <w:proofErr w:type="spellEnd"/>
            <w:r>
              <w:rPr>
                <w:b/>
                <w:szCs w:val="24"/>
              </w:rPr>
              <w:t xml:space="preserve">. </w:t>
            </w:r>
            <w:r w:rsidRPr="00B86934">
              <w:rPr>
                <w:szCs w:val="24"/>
              </w:rPr>
              <w:t xml:space="preserve">Вводное слово. (Зачем и для кого это делается </w:t>
            </w:r>
          </w:p>
          <w:p w:rsidR="00D062A0" w:rsidRPr="00B86934" w:rsidRDefault="00D062A0" w:rsidP="00D062A0">
            <w:pPr>
              <w:jc w:val="left"/>
              <w:rPr>
                <w:szCs w:val="24"/>
              </w:rPr>
            </w:pPr>
            <w:r w:rsidRPr="00B86934">
              <w:rPr>
                <w:szCs w:val="24"/>
              </w:rPr>
              <w:t xml:space="preserve">и кому это еще нужно). </w:t>
            </w:r>
          </w:p>
          <w:p w:rsidR="00D062A0" w:rsidRPr="00B86934" w:rsidRDefault="00D062A0" w:rsidP="00D062A0">
            <w:pPr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Мозговой </w:t>
            </w:r>
            <w:proofErr w:type="spellStart"/>
            <w:r>
              <w:rPr>
                <w:b/>
                <w:szCs w:val="24"/>
              </w:rPr>
              <w:t>С.И</w:t>
            </w:r>
            <w:proofErr w:type="spellEnd"/>
            <w:r>
              <w:rPr>
                <w:b/>
                <w:szCs w:val="24"/>
              </w:rPr>
              <w:t xml:space="preserve">. </w:t>
            </w:r>
            <w:r w:rsidRPr="00B86934">
              <w:rPr>
                <w:szCs w:val="24"/>
              </w:rPr>
              <w:t>Поддержка принятия решений в патологической анатомии. (Где и как использовать и что это меняет).</w:t>
            </w:r>
          </w:p>
          <w:p w:rsidR="00D062A0" w:rsidRPr="00B86934" w:rsidRDefault="00D062A0" w:rsidP="00D062A0">
            <w:pPr>
              <w:jc w:val="left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Парыгина</w:t>
            </w:r>
            <w:proofErr w:type="spellEnd"/>
            <w:r>
              <w:rPr>
                <w:b/>
                <w:szCs w:val="24"/>
              </w:rPr>
              <w:t xml:space="preserve"> М. </w:t>
            </w:r>
            <w:r w:rsidRPr="00B86934">
              <w:rPr>
                <w:szCs w:val="24"/>
              </w:rPr>
              <w:t>Распознавание и анализ образа патологического процесса. (Может ли цвет влиять на результат?)</w:t>
            </w:r>
          </w:p>
          <w:p w:rsidR="00D062A0" w:rsidRDefault="00D062A0" w:rsidP="00D062A0">
            <w:pPr>
              <w:jc w:val="center"/>
              <w:rPr>
                <w:b/>
                <w:szCs w:val="24"/>
              </w:rPr>
            </w:pPr>
          </w:p>
          <w:p w:rsidR="00D062A0" w:rsidRPr="004E5B83" w:rsidRDefault="00D062A0" w:rsidP="00D062A0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EF2ED6" w:rsidTr="003D27A1">
        <w:trPr>
          <w:cantSplit/>
          <w:trHeight w:val="405"/>
        </w:trPr>
        <w:tc>
          <w:tcPr>
            <w:tcW w:w="9067" w:type="dxa"/>
            <w:gridSpan w:val="3"/>
          </w:tcPr>
          <w:p w:rsidR="003F08AB" w:rsidRPr="00B86934" w:rsidRDefault="003F08AB" w:rsidP="003F08AB">
            <w:pPr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Лазарева </w:t>
            </w:r>
            <w:proofErr w:type="spellStart"/>
            <w:r>
              <w:rPr>
                <w:b/>
                <w:szCs w:val="24"/>
              </w:rPr>
              <w:t>О.В</w:t>
            </w:r>
            <w:proofErr w:type="spellEnd"/>
            <w:r>
              <w:rPr>
                <w:b/>
                <w:szCs w:val="24"/>
              </w:rPr>
              <w:t xml:space="preserve">. </w:t>
            </w:r>
            <w:r w:rsidRPr="00B86934">
              <w:rPr>
                <w:szCs w:val="24"/>
              </w:rPr>
              <w:t>Система поддержки принятия решений для клинициста на примере эндометриоза. Работает ли система при множестве неизвестных? (персональный опыт и подход к разработке)</w:t>
            </w:r>
          </w:p>
          <w:p w:rsidR="003F08AB" w:rsidRPr="00B86934" w:rsidRDefault="003F08AB" w:rsidP="003F08AB">
            <w:pPr>
              <w:jc w:val="left"/>
              <w:rPr>
                <w:szCs w:val="24"/>
              </w:rPr>
            </w:pPr>
            <w:proofErr w:type="spellStart"/>
            <w:r>
              <w:rPr>
                <w:b/>
                <w:szCs w:val="24"/>
              </w:rPr>
              <w:t>Керученко</w:t>
            </w:r>
            <w:proofErr w:type="spellEnd"/>
            <w:r>
              <w:rPr>
                <w:b/>
                <w:szCs w:val="24"/>
              </w:rPr>
              <w:t xml:space="preserve"> М., Грищенко Р. </w:t>
            </w:r>
            <w:proofErr w:type="spellStart"/>
            <w:r w:rsidRPr="00B86934">
              <w:rPr>
                <w:szCs w:val="24"/>
              </w:rPr>
              <w:t>Детекция</w:t>
            </w:r>
            <w:proofErr w:type="spellEnd"/>
            <w:r w:rsidRPr="00B86934">
              <w:rPr>
                <w:szCs w:val="24"/>
              </w:rPr>
              <w:t xml:space="preserve"> кишечной метаплазии в диагностике рака и </w:t>
            </w:r>
            <w:proofErr w:type="spellStart"/>
            <w:r w:rsidRPr="00B86934">
              <w:rPr>
                <w:szCs w:val="24"/>
              </w:rPr>
              <w:t>предрака</w:t>
            </w:r>
            <w:proofErr w:type="spellEnd"/>
            <w:r w:rsidRPr="00B86934">
              <w:rPr>
                <w:szCs w:val="24"/>
              </w:rPr>
              <w:t xml:space="preserve"> желудка. (История вопроса и разработка собственного инновационного проекта)</w:t>
            </w:r>
          </w:p>
          <w:p w:rsidR="003F08AB" w:rsidRPr="00B86934" w:rsidRDefault="003F08AB" w:rsidP="003F08AB">
            <w:pPr>
              <w:jc w:val="left"/>
              <w:rPr>
                <w:szCs w:val="24"/>
              </w:rPr>
            </w:pPr>
            <w:r w:rsidRPr="00B86934">
              <w:rPr>
                <w:b/>
                <w:color w:val="FF0000"/>
                <w:szCs w:val="24"/>
              </w:rPr>
              <w:t>*****</w:t>
            </w:r>
            <w:proofErr w:type="gramStart"/>
            <w:r w:rsidRPr="00B86934">
              <w:rPr>
                <w:b/>
                <w:color w:val="FF0000"/>
                <w:szCs w:val="24"/>
              </w:rPr>
              <w:t xml:space="preserve">* </w:t>
            </w:r>
            <w:r>
              <w:rPr>
                <w:b/>
                <w:szCs w:val="24"/>
              </w:rPr>
              <w:t xml:space="preserve"> </w:t>
            </w:r>
            <w:proofErr w:type="spellStart"/>
            <w:r w:rsidRPr="00B86934">
              <w:rPr>
                <w:szCs w:val="24"/>
              </w:rPr>
              <w:t>МикроРНК</w:t>
            </w:r>
            <w:proofErr w:type="spellEnd"/>
            <w:proofErr w:type="gramEnd"/>
            <w:r w:rsidRPr="00B86934">
              <w:rPr>
                <w:szCs w:val="24"/>
              </w:rPr>
              <w:t xml:space="preserve"> и рак желудка.</w:t>
            </w:r>
            <w:r>
              <w:rPr>
                <w:b/>
                <w:szCs w:val="24"/>
              </w:rPr>
              <w:t xml:space="preserve"> </w:t>
            </w:r>
            <w:r w:rsidRPr="00B86934">
              <w:rPr>
                <w:szCs w:val="24"/>
              </w:rPr>
              <w:t xml:space="preserve">(Как научные результаты можно применять </w:t>
            </w:r>
            <w:proofErr w:type="gramStart"/>
            <w:r w:rsidRPr="00B86934">
              <w:rPr>
                <w:szCs w:val="24"/>
              </w:rPr>
              <w:t xml:space="preserve">в </w:t>
            </w:r>
            <w:proofErr w:type="spellStart"/>
            <w:r w:rsidRPr="00B86934">
              <w:rPr>
                <w:szCs w:val="24"/>
              </w:rPr>
              <w:t>в</w:t>
            </w:r>
            <w:proofErr w:type="spellEnd"/>
            <w:proofErr w:type="gramEnd"/>
            <w:r w:rsidRPr="00B86934">
              <w:rPr>
                <w:szCs w:val="24"/>
              </w:rPr>
              <w:t xml:space="preserve"> практике).</w:t>
            </w:r>
          </w:p>
          <w:p w:rsidR="003F08AB" w:rsidRPr="00B86934" w:rsidRDefault="003F08AB" w:rsidP="003F08AB">
            <w:pPr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Владимирова </w:t>
            </w:r>
            <w:proofErr w:type="spellStart"/>
            <w:r>
              <w:rPr>
                <w:b/>
                <w:szCs w:val="24"/>
              </w:rPr>
              <w:t>О.В</w:t>
            </w:r>
            <w:proofErr w:type="spellEnd"/>
            <w:r>
              <w:rPr>
                <w:b/>
                <w:szCs w:val="24"/>
              </w:rPr>
              <w:t xml:space="preserve">. </w:t>
            </w:r>
            <w:r w:rsidRPr="00B86934">
              <w:rPr>
                <w:szCs w:val="24"/>
              </w:rPr>
              <w:t xml:space="preserve">Диагностика хронического эндометрита. (Что мешает работе простых алгоритмов </w:t>
            </w:r>
            <w:proofErr w:type="spellStart"/>
            <w:r w:rsidRPr="00B86934">
              <w:rPr>
                <w:szCs w:val="24"/>
              </w:rPr>
              <w:t>дианостики</w:t>
            </w:r>
            <w:proofErr w:type="spellEnd"/>
            <w:r w:rsidRPr="00B86934">
              <w:rPr>
                <w:szCs w:val="24"/>
              </w:rPr>
              <w:t>? Поиск способа преодоления)</w:t>
            </w:r>
          </w:p>
          <w:p w:rsidR="00EF2ED6" w:rsidRPr="00CD4BB5" w:rsidRDefault="00EF2ED6" w:rsidP="00EF2ED6">
            <w:pPr>
              <w:jc w:val="center"/>
              <w:rPr>
                <w:b/>
                <w:szCs w:val="24"/>
              </w:rPr>
            </w:pPr>
          </w:p>
        </w:tc>
      </w:tr>
      <w:tr w:rsidR="00A80AA6" w:rsidTr="003D27A1">
        <w:trPr>
          <w:cantSplit/>
          <w:trHeight w:val="405"/>
        </w:trPr>
        <w:tc>
          <w:tcPr>
            <w:tcW w:w="9067" w:type="dxa"/>
            <w:gridSpan w:val="3"/>
          </w:tcPr>
          <w:p w:rsidR="00A80AA6" w:rsidRPr="00CD4BB5" w:rsidRDefault="00A80AA6" w:rsidP="00A80AA6">
            <w:pPr>
              <w:jc w:val="center"/>
              <w:rPr>
                <w:b/>
                <w:szCs w:val="24"/>
              </w:rPr>
            </w:pPr>
            <w:r w:rsidRPr="00B86934">
              <w:rPr>
                <w:b/>
                <w:szCs w:val="24"/>
              </w:rPr>
              <w:t xml:space="preserve">28 ноября – 17-00   </w:t>
            </w:r>
            <w:r w:rsidRPr="001D470A">
              <w:rPr>
                <w:b/>
                <w:szCs w:val="24"/>
              </w:rPr>
              <w:t xml:space="preserve">2-й корпус ОмГУ, </w:t>
            </w:r>
            <w:r w:rsidRPr="00B86934">
              <w:rPr>
                <w:b/>
                <w:color w:val="FF0000"/>
                <w:szCs w:val="24"/>
              </w:rPr>
              <w:t xml:space="preserve">аудитория 333 (метод. кабинет </w:t>
            </w:r>
            <w:proofErr w:type="spellStart"/>
            <w:r w:rsidRPr="00B86934">
              <w:rPr>
                <w:b/>
                <w:color w:val="FF0000"/>
                <w:szCs w:val="24"/>
              </w:rPr>
              <w:t>СГ</w:t>
            </w:r>
            <w:proofErr w:type="spellEnd"/>
            <w:r w:rsidRPr="00B86934">
              <w:rPr>
                <w:b/>
                <w:color w:val="FF0000"/>
                <w:szCs w:val="24"/>
              </w:rPr>
              <w:t xml:space="preserve"> ф-та</w:t>
            </w:r>
            <w:r w:rsidRPr="001D470A">
              <w:rPr>
                <w:b/>
                <w:szCs w:val="24"/>
              </w:rPr>
              <w:t>)</w:t>
            </w:r>
          </w:p>
        </w:tc>
      </w:tr>
      <w:tr w:rsidR="00A80AA6" w:rsidTr="003D27A1">
        <w:trPr>
          <w:cantSplit/>
          <w:trHeight w:val="405"/>
        </w:trPr>
        <w:tc>
          <w:tcPr>
            <w:tcW w:w="9067" w:type="dxa"/>
            <w:gridSpan w:val="3"/>
          </w:tcPr>
          <w:p w:rsidR="00A80AA6" w:rsidRPr="00A53E7F" w:rsidRDefault="00A80AA6" w:rsidP="00A80AA6">
            <w:pPr>
              <w:jc w:val="center"/>
              <w:rPr>
                <w:b/>
                <w:sz w:val="32"/>
                <w:szCs w:val="32"/>
              </w:rPr>
            </w:pPr>
            <w:r w:rsidRPr="00A53E7F">
              <w:rPr>
                <w:b/>
                <w:sz w:val="32"/>
                <w:szCs w:val="32"/>
              </w:rPr>
              <w:t>Секция «</w:t>
            </w:r>
            <w:r w:rsidRPr="00A53E7F">
              <w:rPr>
                <w:b/>
                <w:i/>
                <w:sz w:val="32"/>
                <w:szCs w:val="32"/>
              </w:rPr>
              <w:t>Социальные и педагогические проекты</w:t>
            </w:r>
            <w:r w:rsidRPr="00A53E7F">
              <w:rPr>
                <w:b/>
                <w:sz w:val="32"/>
                <w:szCs w:val="32"/>
              </w:rPr>
              <w:t>»</w:t>
            </w:r>
          </w:p>
          <w:p w:rsidR="00A80AA6" w:rsidRDefault="00A80AA6" w:rsidP="00A80AA6">
            <w:pPr>
              <w:jc w:val="center"/>
              <w:rPr>
                <w:b/>
                <w:sz w:val="32"/>
                <w:szCs w:val="32"/>
              </w:rPr>
            </w:pPr>
            <w:r w:rsidRPr="00A53E7F">
              <w:rPr>
                <w:b/>
                <w:sz w:val="32"/>
                <w:szCs w:val="32"/>
              </w:rPr>
              <w:t>Руководитель – Ю.П. Дубенский</w:t>
            </w:r>
          </w:p>
          <w:p w:rsidR="00A80AA6" w:rsidRDefault="00A80AA6" w:rsidP="00A80AA6">
            <w:r w:rsidRPr="00F579BC">
              <w:rPr>
                <w:b/>
              </w:rPr>
              <w:t>Дубенский Ю.П.</w:t>
            </w:r>
            <w:r>
              <w:t xml:space="preserve"> Феномен педагогического пространства.</w:t>
            </w:r>
          </w:p>
          <w:p w:rsidR="00A80AA6" w:rsidRDefault="00A80AA6" w:rsidP="00A80AA6">
            <w:r w:rsidRPr="00F579BC">
              <w:rPr>
                <w:b/>
              </w:rPr>
              <w:t xml:space="preserve">Сергиенко </w:t>
            </w:r>
            <w:proofErr w:type="spellStart"/>
            <w:r w:rsidRPr="00F579BC">
              <w:rPr>
                <w:b/>
              </w:rPr>
              <w:t>Е.И</w:t>
            </w:r>
            <w:proofErr w:type="spellEnd"/>
            <w:r>
              <w:t>. Феномен подросткового наставничества.</w:t>
            </w:r>
          </w:p>
          <w:p w:rsidR="00A80AA6" w:rsidRDefault="00A80AA6" w:rsidP="00A80AA6">
            <w:r w:rsidRPr="00F579BC">
              <w:rPr>
                <w:b/>
              </w:rPr>
              <w:t>Короп В</w:t>
            </w:r>
            <w:r>
              <w:rPr>
                <w:b/>
              </w:rPr>
              <w:t>.</w:t>
            </w:r>
            <w:r>
              <w:t xml:space="preserve"> Структура проектной компетенции специалиста социального обслуживания.</w:t>
            </w:r>
          </w:p>
          <w:p w:rsidR="00A80AA6" w:rsidRDefault="00A80AA6" w:rsidP="00A80AA6">
            <w:proofErr w:type="spellStart"/>
            <w:r w:rsidRPr="00F579BC">
              <w:rPr>
                <w:b/>
              </w:rPr>
              <w:t>Жигадло</w:t>
            </w:r>
            <w:proofErr w:type="spellEnd"/>
            <w:r w:rsidRPr="00F579BC">
              <w:rPr>
                <w:b/>
              </w:rPr>
              <w:t xml:space="preserve"> </w:t>
            </w:r>
            <w:proofErr w:type="spellStart"/>
            <w:r w:rsidRPr="00F579BC">
              <w:rPr>
                <w:b/>
              </w:rPr>
              <w:t>А.П</w:t>
            </w:r>
            <w:proofErr w:type="spellEnd"/>
            <w:r w:rsidRPr="00F579BC">
              <w:rPr>
                <w:b/>
              </w:rPr>
              <w:t>.</w:t>
            </w:r>
            <w:r>
              <w:t xml:space="preserve"> Развитие гражданственности студентов в условиях технического вуза.</w:t>
            </w:r>
          </w:p>
          <w:p w:rsidR="00A80AA6" w:rsidRPr="00CD4BB5" w:rsidRDefault="00A80AA6" w:rsidP="00A80AA6">
            <w:pPr>
              <w:rPr>
                <w:b/>
                <w:szCs w:val="24"/>
              </w:rPr>
            </w:pPr>
            <w:r w:rsidRPr="00F579BC">
              <w:rPr>
                <w:b/>
              </w:rPr>
              <w:t>Филимонов А.А.</w:t>
            </w:r>
            <w:r>
              <w:t xml:space="preserve"> Рефлексивный анализ уроков.</w:t>
            </w:r>
          </w:p>
        </w:tc>
      </w:tr>
      <w:tr w:rsidR="00A80AA6" w:rsidTr="003D27A1">
        <w:trPr>
          <w:cantSplit/>
          <w:trHeight w:val="405"/>
        </w:trPr>
        <w:tc>
          <w:tcPr>
            <w:tcW w:w="9067" w:type="dxa"/>
            <w:gridSpan w:val="3"/>
          </w:tcPr>
          <w:p w:rsidR="00A80AA6" w:rsidRDefault="00A80AA6" w:rsidP="00A80AA6">
            <w:pPr>
              <w:jc w:val="center"/>
              <w:rPr>
                <w:b/>
                <w:szCs w:val="24"/>
              </w:rPr>
            </w:pPr>
            <w:r w:rsidRPr="00194138">
              <w:rPr>
                <w:b/>
                <w:color w:val="FF0000"/>
                <w:szCs w:val="24"/>
              </w:rPr>
              <w:t xml:space="preserve">___ </w:t>
            </w:r>
            <w:proofErr w:type="gramStart"/>
            <w:r w:rsidRPr="00194138">
              <w:rPr>
                <w:b/>
                <w:color w:val="FF0000"/>
                <w:szCs w:val="24"/>
              </w:rPr>
              <w:t>ноября  _</w:t>
            </w:r>
            <w:proofErr w:type="gramEnd"/>
            <w:r w:rsidRPr="00194138">
              <w:rPr>
                <w:b/>
                <w:color w:val="FF0000"/>
                <w:szCs w:val="24"/>
              </w:rPr>
              <w:t>___ декабря</w:t>
            </w:r>
            <w:r>
              <w:rPr>
                <w:b/>
                <w:color w:val="FF0000"/>
                <w:szCs w:val="24"/>
              </w:rPr>
              <w:t xml:space="preserve"> (ДАТА  УТОЧНЯЕТСЯ)</w:t>
            </w:r>
          </w:p>
          <w:p w:rsidR="00A80AA6" w:rsidRPr="00F636D4" w:rsidRDefault="00A80AA6" w:rsidP="00A80AA6">
            <w:pPr>
              <w:jc w:val="center"/>
              <w:rPr>
                <w:b/>
                <w:szCs w:val="24"/>
              </w:rPr>
            </w:pPr>
            <w:r w:rsidRPr="00D062A0">
              <w:rPr>
                <w:b/>
                <w:szCs w:val="24"/>
              </w:rPr>
              <w:t xml:space="preserve">ОмГТУ, 1 корпус, а. </w:t>
            </w:r>
            <w:proofErr w:type="gramStart"/>
            <w:r w:rsidRPr="00D062A0">
              <w:rPr>
                <w:b/>
                <w:szCs w:val="24"/>
              </w:rPr>
              <w:t>341  17</w:t>
            </w:r>
            <w:proofErr w:type="gramEnd"/>
            <w:r w:rsidRPr="00D062A0">
              <w:rPr>
                <w:b/>
                <w:szCs w:val="24"/>
              </w:rPr>
              <w:t>-00</w:t>
            </w:r>
          </w:p>
        </w:tc>
      </w:tr>
      <w:tr w:rsidR="00A80AA6" w:rsidTr="003D27A1">
        <w:trPr>
          <w:cantSplit/>
          <w:trHeight w:val="405"/>
        </w:trPr>
        <w:tc>
          <w:tcPr>
            <w:tcW w:w="9067" w:type="dxa"/>
            <w:gridSpan w:val="3"/>
          </w:tcPr>
          <w:p w:rsidR="00A80AA6" w:rsidRDefault="00A80AA6" w:rsidP="00A80AA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Pr="003F08AB">
              <w:rPr>
                <w:b/>
                <w:sz w:val="32"/>
                <w:szCs w:val="32"/>
              </w:rPr>
              <w:t>Секция «</w:t>
            </w:r>
            <w:r w:rsidRPr="003F08AB">
              <w:rPr>
                <w:b/>
                <w:i/>
                <w:sz w:val="32"/>
                <w:szCs w:val="32"/>
              </w:rPr>
              <w:t xml:space="preserve">Когнитивный анализ структуры символьных </w:t>
            </w:r>
          </w:p>
          <w:p w:rsidR="00A80AA6" w:rsidRPr="003F08AB" w:rsidRDefault="00A80AA6" w:rsidP="00A80AA6">
            <w:pPr>
              <w:jc w:val="center"/>
              <w:rPr>
                <w:b/>
                <w:sz w:val="32"/>
                <w:szCs w:val="32"/>
              </w:rPr>
            </w:pPr>
            <w:r w:rsidRPr="003F08AB">
              <w:rPr>
                <w:b/>
                <w:i/>
                <w:sz w:val="32"/>
                <w:szCs w:val="32"/>
              </w:rPr>
              <w:t>и числовых последовательностей</w:t>
            </w:r>
            <w:r w:rsidRPr="003F08AB">
              <w:rPr>
                <w:b/>
                <w:sz w:val="32"/>
                <w:szCs w:val="32"/>
              </w:rPr>
              <w:t>»</w:t>
            </w:r>
          </w:p>
          <w:p w:rsidR="00A80AA6" w:rsidRDefault="00A80AA6" w:rsidP="00A80AA6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b/>
                <w:szCs w:val="24"/>
              </w:rPr>
              <w:t xml:space="preserve">Руководитель –  </w:t>
            </w:r>
            <w:proofErr w:type="spellStart"/>
            <w:r>
              <w:rPr>
                <w:b/>
                <w:szCs w:val="24"/>
              </w:rPr>
              <w:t>А.С</w:t>
            </w:r>
            <w:proofErr w:type="spellEnd"/>
            <w:r>
              <w:rPr>
                <w:b/>
                <w:szCs w:val="24"/>
              </w:rPr>
              <w:t xml:space="preserve">. </w:t>
            </w:r>
            <w:proofErr w:type="spellStart"/>
            <w:r>
              <w:rPr>
                <w:b/>
                <w:szCs w:val="24"/>
              </w:rPr>
              <w:t>Гуменюк</w:t>
            </w:r>
            <w:proofErr w:type="spellEnd"/>
          </w:p>
          <w:p w:rsidR="00A80AA6" w:rsidRDefault="00A80AA6" w:rsidP="00A80AA6">
            <w:pPr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Pr="009879D1">
              <w:rPr>
                <w:rFonts w:eastAsia="Times New Roman"/>
                <w:b/>
                <w:szCs w:val="24"/>
                <w:lang w:eastAsia="ru-RU"/>
              </w:rPr>
              <w:t xml:space="preserve">Филимонов В.А. </w:t>
            </w:r>
            <w:r w:rsidRPr="009879D1">
              <w:rPr>
                <w:rFonts w:eastAsia="Times New Roman"/>
                <w:szCs w:val="24"/>
                <w:lang w:eastAsia="ru-RU"/>
              </w:rPr>
              <w:t xml:space="preserve">Предварительная постановка задачи создания когнитивного сопровождения образов при экспертизе и диагностике. </w:t>
            </w:r>
          </w:p>
          <w:p w:rsidR="00A80AA6" w:rsidRPr="00E726FA" w:rsidRDefault="00A80AA6" w:rsidP="00A80AA6">
            <w:pPr>
              <w:jc w:val="left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9879D1">
              <w:rPr>
                <w:rFonts w:eastAsia="Times New Roman"/>
                <w:b/>
                <w:szCs w:val="24"/>
                <w:lang w:eastAsia="ru-RU"/>
              </w:rPr>
              <w:t>Кликушин</w:t>
            </w:r>
            <w:proofErr w:type="spellEnd"/>
            <w:r w:rsidRPr="009879D1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9879D1">
              <w:rPr>
                <w:rFonts w:eastAsia="Times New Roman"/>
                <w:b/>
                <w:szCs w:val="24"/>
                <w:lang w:eastAsia="ru-RU"/>
              </w:rPr>
              <w:t>Ю.Н</w:t>
            </w:r>
            <w:proofErr w:type="spellEnd"/>
            <w:r w:rsidRPr="009879D1">
              <w:rPr>
                <w:rFonts w:eastAsia="Times New Roman"/>
                <w:b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879D1">
              <w:rPr>
                <w:rFonts w:eastAsia="Times New Roman"/>
                <w:szCs w:val="24"/>
                <w:lang w:eastAsia="ru-RU"/>
              </w:rPr>
              <w:t xml:space="preserve">Алгоритм лингвистической интерполяции в задаче классификации сигналов. </w:t>
            </w:r>
            <w:r w:rsidRPr="009879D1">
              <w:rPr>
                <w:rFonts w:eastAsia="Times New Roman"/>
                <w:szCs w:val="24"/>
                <w:lang w:eastAsia="ru-RU"/>
              </w:rPr>
              <w:br/>
            </w:r>
            <w:r w:rsidRPr="009879D1">
              <w:rPr>
                <w:rFonts w:eastAsia="Times New Roman"/>
                <w:sz w:val="14"/>
                <w:szCs w:val="14"/>
                <w:lang w:eastAsia="ru-RU"/>
              </w:rPr>
              <w:t>  </w:t>
            </w:r>
            <w:r w:rsidRPr="009879D1">
              <w:rPr>
                <w:rFonts w:eastAsia="Times New Roman"/>
                <w:b/>
                <w:szCs w:val="24"/>
                <w:lang w:eastAsia="ru-RU"/>
              </w:rPr>
              <w:t>Кобенко В.Ю</w:t>
            </w:r>
            <w:r w:rsidRPr="009879D1">
              <w:rPr>
                <w:rFonts w:eastAsia="Times New Roman"/>
                <w:szCs w:val="24"/>
                <w:lang w:eastAsia="ru-RU"/>
              </w:rPr>
              <w:t>.</w:t>
            </w:r>
            <w:r w:rsidRPr="009879D1">
              <w:rPr>
                <w:rFonts w:eastAsia="Times New Roman"/>
                <w:sz w:val="14"/>
                <w:szCs w:val="14"/>
                <w:lang w:eastAsia="ru-RU"/>
              </w:rPr>
              <w:t xml:space="preserve">   </w:t>
            </w:r>
            <w:r w:rsidRPr="009879D1">
              <w:rPr>
                <w:rFonts w:eastAsia="Times New Roman"/>
                <w:szCs w:val="24"/>
                <w:lang w:eastAsia="ru-RU"/>
              </w:rPr>
              <w:t xml:space="preserve">Цветовая визуализация структуры числовых последовательностей. </w:t>
            </w:r>
            <w:r w:rsidRPr="009879D1">
              <w:rPr>
                <w:rFonts w:eastAsia="Times New Roman"/>
                <w:szCs w:val="24"/>
                <w:lang w:eastAsia="ru-RU"/>
              </w:rPr>
              <w:br/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9879D1">
              <w:rPr>
                <w:rFonts w:eastAsia="Times New Roman"/>
                <w:b/>
                <w:szCs w:val="24"/>
                <w:lang w:eastAsia="ru-RU"/>
              </w:rPr>
              <w:t>Гуменюк</w:t>
            </w:r>
            <w:proofErr w:type="spellEnd"/>
            <w:r w:rsidRPr="009879D1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9879D1">
              <w:rPr>
                <w:rFonts w:eastAsia="Times New Roman"/>
                <w:b/>
                <w:szCs w:val="24"/>
                <w:lang w:eastAsia="ru-RU"/>
              </w:rPr>
              <w:t>А.С</w:t>
            </w:r>
            <w:proofErr w:type="spellEnd"/>
            <w:r w:rsidRPr="009879D1">
              <w:rPr>
                <w:rFonts w:eastAsia="Times New Roman"/>
                <w:b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spellStart"/>
            <w:r w:rsidRPr="009879D1">
              <w:rPr>
                <w:rFonts w:eastAsia="Times New Roman"/>
                <w:szCs w:val="24"/>
                <w:lang w:eastAsia="ru-RU"/>
              </w:rPr>
              <w:t>ФОА</w:t>
            </w:r>
            <w:proofErr w:type="spellEnd"/>
            <w:r w:rsidRPr="009879D1">
              <w:rPr>
                <w:rFonts w:eastAsia="Times New Roman"/>
                <w:szCs w:val="24"/>
                <w:lang w:eastAsia="ru-RU"/>
              </w:rPr>
              <w:t xml:space="preserve"> - язык общения с природой. </w:t>
            </w:r>
            <w:r w:rsidRPr="009879D1">
              <w:rPr>
                <w:rFonts w:eastAsia="Times New Roman"/>
                <w:szCs w:val="24"/>
                <w:lang w:eastAsia="ru-RU"/>
              </w:rPr>
              <w:br/>
            </w:r>
            <w:proofErr w:type="spellStart"/>
            <w:r w:rsidRPr="009879D1">
              <w:rPr>
                <w:rFonts w:eastAsia="Times New Roman"/>
                <w:b/>
                <w:szCs w:val="24"/>
                <w:lang w:eastAsia="ru-RU"/>
              </w:rPr>
              <w:t>Поздниченко</w:t>
            </w:r>
            <w:proofErr w:type="spellEnd"/>
            <w:r w:rsidRPr="009879D1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9879D1">
              <w:rPr>
                <w:rFonts w:eastAsia="Times New Roman"/>
                <w:b/>
                <w:szCs w:val="24"/>
                <w:lang w:eastAsia="ru-RU"/>
              </w:rPr>
              <w:t>Н.Н</w:t>
            </w:r>
            <w:proofErr w:type="spellEnd"/>
            <w:r w:rsidRPr="009879D1">
              <w:rPr>
                <w:rFonts w:eastAsia="Times New Roman"/>
                <w:b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9879D1">
              <w:rPr>
                <w:rFonts w:eastAsia="Times New Roman"/>
                <w:szCs w:val="24"/>
                <w:lang w:eastAsia="ru-RU"/>
              </w:rPr>
              <w:t xml:space="preserve">Применения анализа строя для исследования нуклеотидных последовательностей. </w:t>
            </w:r>
          </w:p>
        </w:tc>
      </w:tr>
      <w:tr w:rsidR="00D062A0" w:rsidTr="003D27A1">
        <w:trPr>
          <w:cantSplit/>
          <w:trHeight w:val="405"/>
        </w:trPr>
        <w:tc>
          <w:tcPr>
            <w:tcW w:w="9067" w:type="dxa"/>
            <w:gridSpan w:val="3"/>
          </w:tcPr>
          <w:p w:rsidR="00D062A0" w:rsidRDefault="00D062A0" w:rsidP="00D062A0">
            <w:pPr>
              <w:jc w:val="center"/>
              <w:rPr>
                <w:b/>
                <w:szCs w:val="24"/>
              </w:rPr>
            </w:pPr>
          </w:p>
          <w:p w:rsidR="00A80AA6" w:rsidRDefault="00A80AA6" w:rsidP="00D062A0">
            <w:pPr>
              <w:jc w:val="center"/>
              <w:rPr>
                <w:b/>
                <w:szCs w:val="24"/>
              </w:rPr>
            </w:pPr>
          </w:p>
          <w:p w:rsidR="00A80AA6" w:rsidRDefault="00A80AA6" w:rsidP="00D062A0">
            <w:pPr>
              <w:jc w:val="center"/>
              <w:rPr>
                <w:b/>
                <w:szCs w:val="24"/>
              </w:rPr>
            </w:pPr>
          </w:p>
          <w:p w:rsidR="00A80AA6" w:rsidRDefault="00A80AA6" w:rsidP="00D062A0">
            <w:pPr>
              <w:jc w:val="center"/>
              <w:rPr>
                <w:b/>
                <w:szCs w:val="24"/>
              </w:rPr>
            </w:pPr>
          </w:p>
          <w:p w:rsidR="00A80AA6" w:rsidRDefault="00A80AA6" w:rsidP="00D062A0">
            <w:pPr>
              <w:jc w:val="center"/>
              <w:rPr>
                <w:b/>
                <w:szCs w:val="24"/>
              </w:rPr>
            </w:pPr>
          </w:p>
          <w:p w:rsidR="00A80AA6" w:rsidRDefault="00A80AA6" w:rsidP="00D062A0">
            <w:pPr>
              <w:jc w:val="center"/>
              <w:rPr>
                <w:b/>
                <w:szCs w:val="24"/>
              </w:rPr>
            </w:pPr>
          </w:p>
          <w:p w:rsidR="00A80AA6" w:rsidRDefault="00A80AA6" w:rsidP="00D062A0">
            <w:pPr>
              <w:jc w:val="center"/>
              <w:rPr>
                <w:b/>
                <w:szCs w:val="24"/>
              </w:rPr>
            </w:pPr>
          </w:p>
          <w:p w:rsidR="00A80AA6" w:rsidRDefault="00A80AA6" w:rsidP="00D062A0">
            <w:pPr>
              <w:jc w:val="center"/>
              <w:rPr>
                <w:b/>
                <w:szCs w:val="24"/>
              </w:rPr>
            </w:pPr>
          </w:p>
          <w:p w:rsidR="00A80AA6" w:rsidRDefault="00A80AA6" w:rsidP="00D062A0">
            <w:pPr>
              <w:jc w:val="center"/>
              <w:rPr>
                <w:b/>
                <w:szCs w:val="24"/>
              </w:rPr>
            </w:pPr>
          </w:p>
          <w:p w:rsidR="00A80AA6" w:rsidRDefault="00A80AA6" w:rsidP="00D062A0">
            <w:pPr>
              <w:jc w:val="center"/>
              <w:rPr>
                <w:b/>
                <w:szCs w:val="24"/>
              </w:rPr>
            </w:pPr>
          </w:p>
          <w:p w:rsidR="00A80AA6" w:rsidRDefault="00A80AA6" w:rsidP="00D062A0">
            <w:pPr>
              <w:jc w:val="center"/>
              <w:rPr>
                <w:b/>
                <w:szCs w:val="24"/>
              </w:rPr>
            </w:pPr>
          </w:p>
          <w:p w:rsidR="00A80AA6" w:rsidRDefault="00A80AA6" w:rsidP="00D062A0">
            <w:pPr>
              <w:jc w:val="center"/>
              <w:rPr>
                <w:b/>
                <w:szCs w:val="24"/>
              </w:rPr>
            </w:pPr>
          </w:p>
          <w:p w:rsidR="00A80AA6" w:rsidRDefault="00A80AA6" w:rsidP="00D062A0">
            <w:pPr>
              <w:jc w:val="center"/>
              <w:rPr>
                <w:b/>
                <w:szCs w:val="24"/>
              </w:rPr>
            </w:pPr>
          </w:p>
          <w:p w:rsidR="00A80AA6" w:rsidRDefault="00A80AA6" w:rsidP="00D062A0">
            <w:pPr>
              <w:jc w:val="center"/>
              <w:rPr>
                <w:b/>
                <w:szCs w:val="24"/>
              </w:rPr>
            </w:pPr>
          </w:p>
          <w:p w:rsidR="00A80AA6" w:rsidRDefault="00A80AA6" w:rsidP="00D062A0">
            <w:pPr>
              <w:jc w:val="center"/>
              <w:rPr>
                <w:b/>
                <w:szCs w:val="24"/>
              </w:rPr>
            </w:pPr>
          </w:p>
          <w:p w:rsidR="00A80AA6" w:rsidRDefault="00A80AA6" w:rsidP="00D062A0">
            <w:pPr>
              <w:jc w:val="center"/>
              <w:rPr>
                <w:b/>
                <w:szCs w:val="24"/>
              </w:rPr>
            </w:pPr>
          </w:p>
          <w:p w:rsidR="00A80AA6" w:rsidRPr="00CD4BB5" w:rsidRDefault="00A80AA6" w:rsidP="00D062A0">
            <w:pPr>
              <w:jc w:val="center"/>
              <w:rPr>
                <w:b/>
                <w:szCs w:val="24"/>
              </w:rPr>
            </w:pPr>
          </w:p>
        </w:tc>
      </w:tr>
      <w:tr w:rsidR="00D062A0" w:rsidTr="003D27A1">
        <w:trPr>
          <w:cantSplit/>
          <w:trHeight w:val="553"/>
        </w:trPr>
        <w:tc>
          <w:tcPr>
            <w:tcW w:w="9067" w:type="dxa"/>
            <w:gridSpan w:val="3"/>
          </w:tcPr>
          <w:p w:rsidR="007A71D8" w:rsidRPr="00CD4BB5" w:rsidRDefault="00A80AA6" w:rsidP="00A80AA6">
            <w:pPr>
              <w:rPr>
                <w:b/>
                <w:szCs w:val="24"/>
              </w:rPr>
            </w:pPr>
            <w:r w:rsidRPr="00062F21">
              <w:rPr>
                <w:b/>
                <w:color w:val="FF0000"/>
                <w:szCs w:val="24"/>
              </w:rPr>
              <w:lastRenderedPageBreak/>
              <w:t>ДАТА</w:t>
            </w:r>
            <w:r>
              <w:rPr>
                <w:b/>
                <w:color w:val="FF0000"/>
                <w:szCs w:val="24"/>
              </w:rPr>
              <w:t xml:space="preserve">                    </w:t>
            </w:r>
            <w:r>
              <w:rPr>
                <w:b/>
                <w:szCs w:val="24"/>
              </w:rPr>
              <w:t xml:space="preserve"> </w:t>
            </w:r>
            <w:r w:rsidRPr="009E1513">
              <w:rPr>
                <w:b/>
                <w:color w:val="FF0000"/>
                <w:szCs w:val="24"/>
              </w:rPr>
              <w:t>МЕСТО</w:t>
            </w:r>
            <w:r>
              <w:rPr>
                <w:b/>
                <w:szCs w:val="24"/>
              </w:rPr>
              <w:t xml:space="preserve">   </w:t>
            </w:r>
            <w:proofErr w:type="gramStart"/>
            <w:r>
              <w:rPr>
                <w:b/>
                <w:szCs w:val="24"/>
              </w:rPr>
              <w:t xml:space="preserve">   (</w:t>
            </w:r>
            <w:proofErr w:type="gramEnd"/>
            <w:r>
              <w:rPr>
                <w:b/>
                <w:szCs w:val="24"/>
              </w:rPr>
              <w:t>Владивосток)    Телемост</w:t>
            </w:r>
          </w:p>
        </w:tc>
      </w:tr>
      <w:tr w:rsidR="00D062A0" w:rsidTr="003D27A1">
        <w:trPr>
          <w:cantSplit/>
          <w:trHeight w:val="553"/>
        </w:trPr>
        <w:tc>
          <w:tcPr>
            <w:tcW w:w="9067" w:type="dxa"/>
            <w:gridSpan w:val="3"/>
          </w:tcPr>
          <w:p w:rsidR="00D062A0" w:rsidRPr="007A71D8" w:rsidRDefault="00D062A0" w:rsidP="00D062A0">
            <w:pPr>
              <w:jc w:val="center"/>
              <w:rPr>
                <w:b/>
                <w:sz w:val="32"/>
                <w:szCs w:val="32"/>
              </w:rPr>
            </w:pPr>
            <w:r w:rsidRPr="007A71D8">
              <w:rPr>
                <w:b/>
                <w:sz w:val="32"/>
                <w:szCs w:val="32"/>
              </w:rPr>
              <w:t>Секция «</w:t>
            </w:r>
            <w:r w:rsidRPr="007A71D8">
              <w:rPr>
                <w:b/>
                <w:i/>
                <w:sz w:val="32"/>
                <w:szCs w:val="32"/>
              </w:rPr>
              <w:t>Самораскрытие способностей личности: психологический результат или педагогический проект</w:t>
            </w:r>
            <w:r w:rsidRPr="007A71D8">
              <w:rPr>
                <w:b/>
                <w:sz w:val="32"/>
                <w:szCs w:val="32"/>
              </w:rPr>
              <w:t>»</w:t>
            </w:r>
          </w:p>
          <w:p w:rsidR="00D062A0" w:rsidRDefault="00D062A0" w:rsidP="00D062A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Руководитель – </w:t>
            </w:r>
            <w:proofErr w:type="spellStart"/>
            <w:r>
              <w:rPr>
                <w:b/>
                <w:szCs w:val="24"/>
              </w:rPr>
              <w:t>В.С</w:t>
            </w:r>
            <w:proofErr w:type="spellEnd"/>
            <w:r>
              <w:rPr>
                <w:b/>
                <w:szCs w:val="24"/>
              </w:rPr>
              <w:t>. Чернявская</w:t>
            </w:r>
          </w:p>
          <w:p w:rsidR="00D062A0" w:rsidRDefault="00D062A0" w:rsidP="00D062A0">
            <w:pPr>
              <w:jc w:val="center"/>
              <w:rPr>
                <w:b/>
                <w:szCs w:val="24"/>
              </w:rPr>
            </w:pPr>
          </w:p>
          <w:p w:rsidR="00D062A0" w:rsidRPr="009E1513" w:rsidRDefault="00D062A0" w:rsidP="00D062A0">
            <w:pPr>
              <w:rPr>
                <w:szCs w:val="24"/>
              </w:rPr>
            </w:pPr>
            <w:r w:rsidRPr="007A71D8">
              <w:rPr>
                <w:b/>
                <w:szCs w:val="24"/>
              </w:rPr>
              <w:t xml:space="preserve">Чернявская </w:t>
            </w:r>
            <w:proofErr w:type="spellStart"/>
            <w:r w:rsidRPr="007A71D8">
              <w:rPr>
                <w:b/>
                <w:szCs w:val="24"/>
              </w:rPr>
              <w:t>В.С</w:t>
            </w:r>
            <w:proofErr w:type="spellEnd"/>
            <w:r w:rsidRPr="007A71D8">
              <w:rPr>
                <w:b/>
                <w:szCs w:val="24"/>
              </w:rPr>
              <w:t xml:space="preserve">. </w:t>
            </w:r>
            <w:r w:rsidRPr="009E1513">
              <w:rPr>
                <w:szCs w:val="24"/>
              </w:rPr>
              <w:t xml:space="preserve"> Педагог как "предсказатель" способностей ученика: быть или казаться.</w:t>
            </w:r>
          </w:p>
          <w:p w:rsidR="00D062A0" w:rsidRPr="009E1513" w:rsidRDefault="00D062A0" w:rsidP="00D062A0">
            <w:pPr>
              <w:rPr>
                <w:szCs w:val="24"/>
              </w:rPr>
            </w:pPr>
            <w:r w:rsidRPr="007A71D8">
              <w:rPr>
                <w:b/>
                <w:szCs w:val="24"/>
              </w:rPr>
              <w:t xml:space="preserve">Дудко </w:t>
            </w:r>
            <w:proofErr w:type="spellStart"/>
            <w:r w:rsidRPr="007A71D8">
              <w:rPr>
                <w:b/>
                <w:szCs w:val="24"/>
              </w:rPr>
              <w:t>В.В</w:t>
            </w:r>
            <w:proofErr w:type="spellEnd"/>
            <w:r w:rsidRPr="007A71D8">
              <w:rPr>
                <w:b/>
                <w:szCs w:val="24"/>
              </w:rPr>
              <w:t>.</w:t>
            </w:r>
            <w:r w:rsidRPr="009E1513">
              <w:rPr>
                <w:szCs w:val="24"/>
              </w:rPr>
              <w:t xml:space="preserve">  Педагогическая интенциональность, как проблема повышения квалификации современного учителя.</w:t>
            </w:r>
          </w:p>
          <w:p w:rsidR="00D062A0" w:rsidRPr="009E1513" w:rsidRDefault="00D062A0" w:rsidP="00D062A0">
            <w:pPr>
              <w:rPr>
                <w:szCs w:val="24"/>
              </w:rPr>
            </w:pPr>
            <w:r w:rsidRPr="007A71D8">
              <w:rPr>
                <w:b/>
                <w:szCs w:val="24"/>
              </w:rPr>
              <w:t>Самойличенко А.К</w:t>
            </w:r>
            <w:r w:rsidRPr="009E1513">
              <w:rPr>
                <w:szCs w:val="24"/>
              </w:rPr>
              <w:t>. Метакогнитивная активность как условие формирования общекультурных компетенций</w:t>
            </w:r>
          </w:p>
          <w:p w:rsidR="00D062A0" w:rsidRPr="009E1513" w:rsidRDefault="00D062A0" w:rsidP="00D062A0">
            <w:pPr>
              <w:rPr>
                <w:szCs w:val="24"/>
              </w:rPr>
            </w:pPr>
            <w:r w:rsidRPr="007A71D8">
              <w:rPr>
                <w:b/>
                <w:szCs w:val="24"/>
              </w:rPr>
              <w:t xml:space="preserve">Малахова </w:t>
            </w:r>
            <w:proofErr w:type="spellStart"/>
            <w:r w:rsidRPr="007A71D8">
              <w:rPr>
                <w:b/>
                <w:szCs w:val="24"/>
              </w:rPr>
              <w:t>В.Р</w:t>
            </w:r>
            <w:proofErr w:type="spellEnd"/>
            <w:r w:rsidRPr="009E1513">
              <w:rPr>
                <w:szCs w:val="24"/>
              </w:rPr>
              <w:t>. Метакомпетенции педагога в ситуации определения способностей ученика</w:t>
            </w:r>
          </w:p>
          <w:p w:rsidR="00D062A0" w:rsidRPr="009E1513" w:rsidRDefault="00D062A0" w:rsidP="00D062A0">
            <w:pPr>
              <w:rPr>
                <w:szCs w:val="24"/>
              </w:rPr>
            </w:pPr>
            <w:r w:rsidRPr="007A71D8">
              <w:rPr>
                <w:b/>
                <w:szCs w:val="24"/>
              </w:rPr>
              <w:t xml:space="preserve">Каменев </w:t>
            </w:r>
            <w:proofErr w:type="spellStart"/>
            <w:r w:rsidRPr="007A71D8">
              <w:rPr>
                <w:b/>
                <w:szCs w:val="24"/>
              </w:rPr>
              <w:t>С.В</w:t>
            </w:r>
            <w:proofErr w:type="spellEnd"/>
            <w:r w:rsidRPr="009E1513">
              <w:rPr>
                <w:szCs w:val="24"/>
              </w:rPr>
              <w:t>.  Провинциальный университет как образовательный супермаркет</w:t>
            </w:r>
          </w:p>
          <w:p w:rsidR="00D062A0" w:rsidRPr="009E1513" w:rsidRDefault="00D062A0" w:rsidP="00D062A0">
            <w:pPr>
              <w:rPr>
                <w:szCs w:val="24"/>
              </w:rPr>
            </w:pPr>
            <w:r w:rsidRPr="007A71D8">
              <w:rPr>
                <w:b/>
                <w:szCs w:val="24"/>
              </w:rPr>
              <w:t xml:space="preserve">Петрунько </w:t>
            </w:r>
            <w:proofErr w:type="spellStart"/>
            <w:r w:rsidRPr="007A71D8">
              <w:rPr>
                <w:b/>
                <w:szCs w:val="24"/>
              </w:rPr>
              <w:t>А.В</w:t>
            </w:r>
            <w:proofErr w:type="spellEnd"/>
            <w:r w:rsidRPr="009E1513">
              <w:rPr>
                <w:szCs w:val="24"/>
              </w:rPr>
              <w:t>.  Интерактивный бэкграунд образовательных практик</w:t>
            </w:r>
          </w:p>
          <w:p w:rsidR="00D062A0" w:rsidRPr="009E1513" w:rsidRDefault="00D062A0" w:rsidP="00D062A0">
            <w:pPr>
              <w:rPr>
                <w:szCs w:val="24"/>
              </w:rPr>
            </w:pPr>
            <w:r w:rsidRPr="007A71D8">
              <w:rPr>
                <w:b/>
                <w:szCs w:val="24"/>
              </w:rPr>
              <w:t>Зеленина Е.Б</w:t>
            </w:r>
            <w:r w:rsidRPr="009E1513">
              <w:rPr>
                <w:szCs w:val="24"/>
              </w:rPr>
              <w:t>.  Формирование компетентности действия в ситуации неопределённости</w:t>
            </w:r>
          </w:p>
          <w:p w:rsidR="00D062A0" w:rsidRDefault="00D062A0" w:rsidP="00D062A0">
            <w:pPr>
              <w:jc w:val="left"/>
              <w:rPr>
                <w:b/>
                <w:szCs w:val="24"/>
              </w:rPr>
            </w:pPr>
          </w:p>
          <w:p w:rsidR="00D062A0" w:rsidRDefault="00D062A0" w:rsidP="00D062A0">
            <w:pPr>
              <w:jc w:val="center"/>
              <w:rPr>
                <w:b/>
                <w:szCs w:val="24"/>
              </w:rPr>
            </w:pPr>
          </w:p>
        </w:tc>
      </w:tr>
      <w:tr w:rsidR="00D062A0" w:rsidTr="003D27A1">
        <w:trPr>
          <w:cantSplit/>
          <w:trHeight w:val="553"/>
        </w:trPr>
        <w:tc>
          <w:tcPr>
            <w:tcW w:w="9067" w:type="dxa"/>
            <w:gridSpan w:val="3"/>
          </w:tcPr>
          <w:p w:rsidR="00D062A0" w:rsidRDefault="00D062A0" w:rsidP="00D062A0">
            <w:pPr>
              <w:jc w:val="left"/>
              <w:rPr>
                <w:b/>
                <w:szCs w:val="24"/>
              </w:rPr>
            </w:pPr>
          </w:p>
        </w:tc>
      </w:tr>
      <w:tr w:rsidR="00D062A0" w:rsidTr="003D27A1">
        <w:trPr>
          <w:cantSplit/>
          <w:trHeight w:val="553"/>
        </w:trPr>
        <w:tc>
          <w:tcPr>
            <w:tcW w:w="9067" w:type="dxa"/>
            <w:gridSpan w:val="3"/>
          </w:tcPr>
          <w:p w:rsidR="00D062A0" w:rsidRPr="00CD4BB5" w:rsidRDefault="00D062A0" w:rsidP="00D062A0">
            <w:pPr>
              <w:jc w:val="center"/>
              <w:rPr>
                <w:b/>
                <w:szCs w:val="24"/>
              </w:rPr>
            </w:pPr>
            <w:proofErr w:type="gramStart"/>
            <w:r w:rsidRPr="004E5B83">
              <w:rPr>
                <w:b/>
                <w:color w:val="FF0000"/>
                <w:szCs w:val="24"/>
              </w:rPr>
              <w:t>28  ноября</w:t>
            </w:r>
            <w:proofErr w:type="gramEnd"/>
            <w:r w:rsidRPr="004E5B83">
              <w:rPr>
                <w:b/>
                <w:color w:val="FF0000"/>
                <w:szCs w:val="24"/>
              </w:rPr>
              <w:t xml:space="preserve">        </w:t>
            </w:r>
            <w:r>
              <w:rPr>
                <w:b/>
                <w:color w:val="0070C0"/>
                <w:szCs w:val="24"/>
              </w:rPr>
              <w:t xml:space="preserve">-        17-00                                 </w:t>
            </w:r>
            <w:r>
              <w:rPr>
                <w:b/>
                <w:szCs w:val="24"/>
              </w:rPr>
              <w:t xml:space="preserve">ОмГМУ, проспект Мира, 9, </w:t>
            </w:r>
            <w:proofErr w:type="spellStart"/>
            <w:r>
              <w:rPr>
                <w:b/>
                <w:szCs w:val="24"/>
              </w:rPr>
              <w:t>каб</w:t>
            </w:r>
            <w:proofErr w:type="spellEnd"/>
            <w:r>
              <w:rPr>
                <w:b/>
                <w:szCs w:val="24"/>
              </w:rPr>
              <w:t xml:space="preserve">. 20 </w:t>
            </w:r>
          </w:p>
        </w:tc>
      </w:tr>
      <w:tr w:rsidR="00D062A0" w:rsidTr="003D27A1">
        <w:trPr>
          <w:cantSplit/>
          <w:trHeight w:val="553"/>
        </w:trPr>
        <w:tc>
          <w:tcPr>
            <w:tcW w:w="9067" w:type="dxa"/>
            <w:gridSpan w:val="3"/>
          </w:tcPr>
          <w:p w:rsidR="007A71D8" w:rsidRPr="007A71D8" w:rsidRDefault="00D062A0" w:rsidP="00D062A0">
            <w:pPr>
              <w:jc w:val="center"/>
              <w:rPr>
                <w:b/>
                <w:i/>
                <w:sz w:val="32"/>
                <w:szCs w:val="32"/>
              </w:rPr>
            </w:pPr>
            <w:r w:rsidRPr="007A71D8">
              <w:rPr>
                <w:b/>
                <w:sz w:val="32"/>
                <w:szCs w:val="32"/>
              </w:rPr>
              <w:t xml:space="preserve">Секция </w:t>
            </w:r>
            <w:r w:rsidRPr="007A71D8">
              <w:rPr>
                <w:b/>
                <w:i/>
                <w:sz w:val="32"/>
                <w:szCs w:val="32"/>
              </w:rPr>
              <w:t xml:space="preserve">«Междисциплинарная рефлексия: использование </w:t>
            </w:r>
          </w:p>
          <w:p w:rsidR="007A71D8" w:rsidRPr="007A71D8" w:rsidRDefault="00D062A0" w:rsidP="00D062A0">
            <w:pPr>
              <w:jc w:val="center"/>
              <w:rPr>
                <w:b/>
                <w:i/>
                <w:sz w:val="32"/>
                <w:szCs w:val="32"/>
              </w:rPr>
            </w:pPr>
            <w:r w:rsidRPr="007A71D8">
              <w:rPr>
                <w:b/>
                <w:i/>
                <w:sz w:val="32"/>
                <w:szCs w:val="32"/>
              </w:rPr>
              <w:t xml:space="preserve">в социальной, внеучебной, образовательной и научной </w:t>
            </w:r>
          </w:p>
          <w:p w:rsidR="00D062A0" w:rsidRPr="007A71D8" w:rsidRDefault="00D062A0" w:rsidP="00D062A0">
            <w:pPr>
              <w:jc w:val="center"/>
              <w:rPr>
                <w:b/>
                <w:i/>
                <w:sz w:val="32"/>
                <w:szCs w:val="32"/>
              </w:rPr>
            </w:pPr>
            <w:r w:rsidRPr="007A71D8">
              <w:rPr>
                <w:b/>
                <w:i/>
                <w:sz w:val="32"/>
                <w:szCs w:val="32"/>
              </w:rPr>
              <w:t>сферах медицинского ВУЗа»</w:t>
            </w:r>
          </w:p>
          <w:p w:rsidR="00D062A0" w:rsidRDefault="00D062A0" w:rsidP="00D062A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Руководитель – </w:t>
            </w:r>
            <w:proofErr w:type="spellStart"/>
            <w:r>
              <w:rPr>
                <w:b/>
                <w:szCs w:val="24"/>
              </w:rPr>
              <w:t>Н.В</w:t>
            </w:r>
            <w:proofErr w:type="spellEnd"/>
            <w:r>
              <w:rPr>
                <w:b/>
                <w:szCs w:val="24"/>
              </w:rPr>
              <w:t>. Семенова</w:t>
            </w:r>
          </w:p>
          <w:p w:rsidR="00D062A0" w:rsidRPr="00A47847" w:rsidRDefault="00D062A0" w:rsidP="00D062A0">
            <w:pPr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Семенова </w:t>
            </w:r>
            <w:proofErr w:type="spellStart"/>
            <w:r>
              <w:rPr>
                <w:b/>
                <w:szCs w:val="24"/>
              </w:rPr>
              <w:t>Н.В</w:t>
            </w:r>
            <w:proofErr w:type="spellEnd"/>
            <w:r>
              <w:rPr>
                <w:b/>
                <w:szCs w:val="24"/>
              </w:rPr>
              <w:t xml:space="preserve">. </w:t>
            </w:r>
            <w:r w:rsidR="007A71D8" w:rsidRPr="007A71D8">
              <w:rPr>
                <w:b/>
                <w:color w:val="FF0000"/>
                <w:szCs w:val="24"/>
              </w:rPr>
              <w:t>*****</w:t>
            </w:r>
          </w:p>
          <w:p w:rsidR="00D062A0" w:rsidRPr="00CD4BB5" w:rsidRDefault="00D062A0" w:rsidP="00D062A0">
            <w:pPr>
              <w:jc w:val="left"/>
              <w:rPr>
                <w:b/>
                <w:szCs w:val="24"/>
              </w:rPr>
            </w:pPr>
            <w:r w:rsidRPr="00FB6CE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Cs w:val="24"/>
              </w:rPr>
              <w:t>Мартынова Т</w:t>
            </w: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Cs w:val="24"/>
              </w:rPr>
              <w:t>. С.</w:t>
            </w:r>
            <w:proofErr w:type="gramStart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Cs w:val="24"/>
              </w:rPr>
              <w:t xml:space="preserve">, </w:t>
            </w:r>
            <w:r w:rsidRPr="00FB6CEB">
              <w:rPr>
                <w:rFonts w:eastAsiaTheme="minorEastAsia"/>
                <w:color w:val="000000" w:themeColor="text1"/>
                <w:kern w:val="24"/>
                <w:szCs w:val="24"/>
              </w:rPr>
              <w:t xml:space="preserve"> </w:t>
            </w:r>
            <w:proofErr w:type="spellStart"/>
            <w:r w:rsidRPr="00FB6CE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Cs w:val="24"/>
              </w:rPr>
              <w:t>Кузюкова</w:t>
            </w:r>
            <w:proofErr w:type="spellEnd"/>
            <w:proofErr w:type="gramEnd"/>
            <w:r w:rsidRPr="00FB6CE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Cs w:val="24"/>
              </w:rPr>
              <w:t xml:space="preserve"> </w:t>
            </w:r>
            <w:proofErr w:type="spellStart"/>
            <w:r w:rsidRPr="00FB6CEB"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Cs w:val="24"/>
              </w:rPr>
              <w:t>А</w:t>
            </w:r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Cs w:val="24"/>
              </w:rPr>
              <w:t>.В</w:t>
            </w:r>
            <w:proofErr w:type="spellEnd"/>
            <w:r>
              <w:rPr>
                <w:rFonts w:eastAsiaTheme="minorEastAsia"/>
                <w:b/>
                <w:bCs/>
                <w:i/>
                <w:iCs/>
                <w:color w:val="000000" w:themeColor="text1"/>
                <w:kern w:val="24"/>
                <w:szCs w:val="24"/>
              </w:rPr>
              <w:t xml:space="preserve">. </w:t>
            </w:r>
            <w:r w:rsidRPr="00FB6CEB">
              <w:rPr>
                <w:rFonts w:eastAsiaTheme="minorEastAsia"/>
                <w:bCs/>
                <w:kern w:val="24"/>
                <w:szCs w:val="24"/>
                <w:lang w:eastAsia="ru-RU"/>
              </w:rPr>
              <w:t>Наручное устройство</w:t>
            </w:r>
            <w:r>
              <w:rPr>
                <w:rFonts w:eastAsiaTheme="minorEastAsia"/>
                <w:bCs/>
                <w:kern w:val="24"/>
                <w:szCs w:val="24"/>
                <w:lang w:eastAsia="ru-RU"/>
              </w:rPr>
              <w:t xml:space="preserve"> </w:t>
            </w:r>
            <w:r w:rsidRPr="00FB6CEB">
              <w:rPr>
                <w:rFonts w:eastAsiaTheme="minorEastAsia"/>
                <w:bCs/>
                <w:kern w:val="24"/>
                <w:szCs w:val="24"/>
                <w:lang w:eastAsia="ru-RU"/>
              </w:rPr>
              <w:t>для измерения метеозависимости человека "</w:t>
            </w:r>
            <w:proofErr w:type="spellStart"/>
            <w:r w:rsidRPr="00FB6CEB">
              <w:rPr>
                <w:rFonts w:eastAsiaTheme="minorEastAsia"/>
                <w:bCs/>
                <w:kern w:val="24"/>
                <w:szCs w:val="24"/>
                <w:lang w:val="en-US" w:eastAsia="ru-RU"/>
              </w:rPr>
              <w:t>Metdep</w:t>
            </w:r>
            <w:proofErr w:type="spellEnd"/>
            <w:r w:rsidRPr="00FB6CEB">
              <w:rPr>
                <w:rFonts w:eastAsiaTheme="minorEastAsia"/>
                <w:bCs/>
                <w:kern w:val="24"/>
                <w:szCs w:val="24"/>
                <w:lang w:eastAsia="ru-RU"/>
              </w:rPr>
              <w:t>"</w:t>
            </w:r>
            <w:r w:rsidRPr="00FB6CEB">
              <w:rPr>
                <w:szCs w:val="24"/>
              </w:rPr>
              <w:br/>
            </w:r>
          </w:p>
        </w:tc>
      </w:tr>
      <w:tr w:rsidR="007A71D8" w:rsidTr="003D27A1">
        <w:trPr>
          <w:cantSplit/>
          <w:trHeight w:val="553"/>
        </w:trPr>
        <w:tc>
          <w:tcPr>
            <w:tcW w:w="9067" w:type="dxa"/>
            <w:gridSpan w:val="3"/>
          </w:tcPr>
          <w:p w:rsidR="007A71D8" w:rsidRDefault="007A71D8" w:rsidP="007A71D8">
            <w:pPr>
              <w:jc w:val="left"/>
              <w:rPr>
                <w:b/>
                <w:szCs w:val="24"/>
              </w:rPr>
            </w:pPr>
            <w:r w:rsidRPr="00062F21">
              <w:rPr>
                <w:b/>
                <w:color w:val="FF0000"/>
                <w:szCs w:val="24"/>
              </w:rPr>
              <w:t>ДАТА</w:t>
            </w:r>
          </w:p>
          <w:p w:rsidR="007A71D8" w:rsidRPr="001B413A" w:rsidRDefault="007A71D8" w:rsidP="007A71D8">
            <w:pPr>
              <w:jc w:val="left"/>
              <w:rPr>
                <w:b/>
                <w:sz w:val="28"/>
                <w:szCs w:val="28"/>
              </w:rPr>
            </w:pPr>
            <w:r w:rsidRPr="001B413A">
              <w:rPr>
                <w:b/>
                <w:sz w:val="28"/>
                <w:szCs w:val="28"/>
              </w:rPr>
              <w:t xml:space="preserve">Проектная группа «Саморазвитие студентов» - рук. </w:t>
            </w:r>
            <w:proofErr w:type="spellStart"/>
            <w:r w:rsidRPr="001B413A">
              <w:rPr>
                <w:b/>
                <w:sz w:val="28"/>
                <w:szCs w:val="28"/>
              </w:rPr>
              <w:t>В.С</w:t>
            </w:r>
            <w:proofErr w:type="spellEnd"/>
            <w:r w:rsidRPr="001B413A">
              <w:rPr>
                <w:b/>
                <w:sz w:val="28"/>
                <w:szCs w:val="28"/>
              </w:rPr>
              <w:t>. Чернявская</w:t>
            </w:r>
          </w:p>
          <w:p w:rsidR="007A71D8" w:rsidRPr="001B413A" w:rsidRDefault="007A71D8" w:rsidP="007A71D8">
            <w:pPr>
              <w:jc w:val="left"/>
              <w:rPr>
                <w:b/>
                <w:sz w:val="28"/>
                <w:szCs w:val="28"/>
              </w:rPr>
            </w:pPr>
            <w:r w:rsidRPr="001B413A">
              <w:rPr>
                <w:b/>
                <w:sz w:val="28"/>
                <w:szCs w:val="28"/>
              </w:rPr>
              <w:t>Телемост Омск-Владивосток</w:t>
            </w:r>
          </w:p>
          <w:p w:rsidR="007A71D8" w:rsidRDefault="007A71D8" w:rsidP="007A71D8">
            <w:pPr>
              <w:jc w:val="left"/>
              <w:rPr>
                <w:b/>
                <w:szCs w:val="24"/>
              </w:rPr>
            </w:pPr>
          </w:p>
        </w:tc>
      </w:tr>
      <w:tr w:rsidR="007A71D8" w:rsidTr="003D27A1">
        <w:trPr>
          <w:cantSplit/>
          <w:trHeight w:val="553"/>
        </w:trPr>
        <w:tc>
          <w:tcPr>
            <w:tcW w:w="9067" w:type="dxa"/>
            <w:gridSpan w:val="3"/>
          </w:tcPr>
          <w:p w:rsidR="007A71D8" w:rsidRPr="001B413A" w:rsidRDefault="007A71D8" w:rsidP="007A71D8">
            <w:pPr>
              <w:jc w:val="left"/>
              <w:rPr>
                <w:b/>
                <w:sz w:val="28"/>
                <w:szCs w:val="28"/>
              </w:rPr>
            </w:pPr>
            <w:r w:rsidRPr="001B413A">
              <w:rPr>
                <w:b/>
                <w:color w:val="FF0000"/>
                <w:sz w:val="28"/>
                <w:szCs w:val="28"/>
              </w:rPr>
              <w:t>ДАТА</w:t>
            </w:r>
          </w:p>
          <w:p w:rsidR="001B413A" w:rsidRDefault="007A71D8" w:rsidP="007A71D8">
            <w:pPr>
              <w:jc w:val="left"/>
              <w:rPr>
                <w:b/>
                <w:sz w:val="28"/>
                <w:szCs w:val="28"/>
              </w:rPr>
            </w:pPr>
            <w:r w:rsidRPr="001B413A">
              <w:rPr>
                <w:b/>
                <w:sz w:val="28"/>
                <w:szCs w:val="28"/>
              </w:rPr>
              <w:t xml:space="preserve">Проектная группа «Программа развития школы» - </w:t>
            </w:r>
          </w:p>
          <w:p w:rsidR="007A71D8" w:rsidRPr="001B413A" w:rsidRDefault="007A71D8" w:rsidP="007A71D8">
            <w:pPr>
              <w:jc w:val="left"/>
              <w:rPr>
                <w:b/>
                <w:sz w:val="28"/>
                <w:szCs w:val="28"/>
              </w:rPr>
            </w:pPr>
            <w:r w:rsidRPr="001B413A">
              <w:rPr>
                <w:b/>
                <w:sz w:val="28"/>
                <w:szCs w:val="28"/>
              </w:rPr>
              <w:t xml:space="preserve">рук. </w:t>
            </w:r>
            <w:proofErr w:type="spellStart"/>
            <w:r w:rsidRPr="001B413A">
              <w:rPr>
                <w:b/>
                <w:sz w:val="28"/>
                <w:szCs w:val="28"/>
              </w:rPr>
              <w:t>И.Ю</w:t>
            </w:r>
            <w:proofErr w:type="spellEnd"/>
            <w:r w:rsidRPr="001B413A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1B413A">
              <w:rPr>
                <w:b/>
                <w:sz w:val="28"/>
                <w:szCs w:val="28"/>
              </w:rPr>
              <w:t>Ходзицкая</w:t>
            </w:r>
            <w:proofErr w:type="spellEnd"/>
          </w:p>
          <w:p w:rsidR="007A71D8" w:rsidRPr="001B413A" w:rsidRDefault="007A71D8" w:rsidP="007A71D8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7A71D8" w:rsidTr="003D27A1">
        <w:trPr>
          <w:cantSplit/>
          <w:trHeight w:val="553"/>
        </w:trPr>
        <w:tc>
          <w:tcPr>
            <w:tcW w:w="9067" w:type="dxa"/>
            <w:gridSpan w:val="3"/>
          </w:tcPr>
          <w:p w:rsidR="007A71D8" w:rsidRPr="00F636D4" w:rsidRDefault="007A71D8" w:rsidP="007A71D8">
            <w:pPr>
              <w:jc w:val="center"/>
              <w:rPr>
                <w:b/>
                <w:szCs w:val="24"/>
              </w:rPr>
            </w:pPr>
          </w:p>
        </w:tc>
      </w:tr>
      <w:tr w:rsidR="007A71D8" w:rsidTr="003D27A1">
        <w:trPr>
          <w:cantSplit/>
          <w:trHeight w:val="553"/>
        </w:trPr>
        <w:tc>
          <w:tcPr>
            <w:tcW w:w="9067" w:type="dxa"/>
            <w:gridSpan w:val="3"/>
          </w:tcPr>
          <w:p w:rsidR="007A71D8" w:rsidRPr="00E726FA" w:rsidRDefault="007A71D8" w:rsidP="007A71D8">
            <w:pPr>
              <w:jc w:val="left"/>
              <w:rPr>
                <w:szCs w:val="24"/>
              </w:rPr>
            </w:pPr>
          </w:p>
        </w:tc>
      </w:tr>
    </w:tbl>
    <w:p w:rsidR="00904E5B" w:rsidRDefault="00904E5B" w:rsidP="00303A20"/>
    <w:p w:rsidR="00FB6CEB" w:rsidRDefault="00FB6CEB" w:rsidP="00303A20"/>
    <w:sectPr w:rsidR="00FB6CEB" w:rsidSect="0084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D0F"/>
    <w:multiLevelType w:val="multilevel"/>
    <w:tmpl w:val="CC2E9C5C"/>
    <w:lvl w:ilvl="0">
      <w:start w:val="1"/>
      <w:numFmt w:val="decimal"/>
      <w:suff w:val="space"/>
      <w:lvlText w:val="%1"/>
      <w:lvlJc w:val="left"/>
      <w:pPr>
        <w:ind w:left="331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5844462"/>
    <w:multiLevelType w:val="hybridMultilevel"/>
    <w:tmpl w:val="451A718A"/>
    <w:lvl w:ilvl="0" w:tplc="46A8F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2792A"/>
    <w:multiLevelType w:val="hybridMultilevel"/>
    <w:tmpl w:val="3D020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70598"/>
    <w:multiLevelType w:val="hybridMultilevel"/>
    <w:tmpl w:val="62E69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0160B"/>
    <w:multiLevelType w:val="hybridMultilevel"/>
    <w:tmpl w:val="9E1C0DDA"/>
    <w:lvl w:ilvl="0" w:tplc="46A8F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727E3"/>
    <w:multiLevelType w:val="hybridMultilevel"/>
    <w:tmpl w:val="C0AAF200"/>
    <w:lvl w:ilvl="0" w:tplc="D602A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94CAA"/>
    <w:multiLevelType w:val="hybridMultilevel"/>
    <w:tmpl w:val="B4E8BA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93A36"/>
    <w:multiLevelType w:val="hybridMultilevel"/>
    <w:tmpl w:val="F346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27826"/>
    <w:multiLevelType w:val="hybridMultilevel"/>
    <w:tmpl w:val="0E8EBEBA"/>
    <w:lvl w:ilvl="0" w:tplc="D602A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E5B"/>
    <w:rsid w:val="00005BAB"/>
    <w:rsid w:val="000067C6"/>
    <w:rsid w:val="000123E0"/>
    <w:rsid w:val="00015C13"/>
    <w:rsid w:val="000168C7"/>
    <w:rsid w:val="00021FC4"/>
    <w:rsid w:val="00030547"/>
    <w:rsid w:val="00031114"/>
    <w:rsid w:val="00042324"/>
    <w:rsid w:val="0004393B"/>
    <w:rsid w:val="000469BF"/>
    <w:rsid w:val="000506EB"/>
    <w:rsid w:val="00052491"/>
    <w:rsid w:val="0005362C"/>
    <w:rsid w:val="00054693"/>
    <w:rsid w:val="00061DCC"/>
    <w:rsid w:val="00062F21"/>
    <w:rsid w:val="00064F66"/>
    <w:rsid w:val="00073361"/>
    <w:rsid w:val="00074BD3"/>
    <w:rsid w:val="0007777D"/>
    <w:rsid w:val="00077E46"/>
    <w:rsid w:val="000831E1"/>
    <w:rsid w:val="00092312"/>
    <w:rsid w:val="0009363E"/>
    <w:rsid w:val="00093A76"/>
    <w:rsid w:val="000A572F"/>
    <w:rsid w:val="000A6678"/>
    <w:rsid w:val="000B36C3"/>
    <w:rsid w:val="000B417A"/>
    <w:rsid w:val="000C31B0"/>
    <w:rsid w:val="000C78E1"/>
    <w:rsid w:val="000D05AE"/>
    <w:rsid w:val="000D0D8E"/>
    <w:rsid w:val="000D3CB5"/>
    <w:rsid w:val="000E418E"/>
    <w:rsid w:val="001038F8"/>
    <w:rsid w:val="00104B0C"/>
    <w:rsid w:val="00105832"/>
    <w:rsid w:val="001070C7"/>
    <w:rsid w:val="00107638"/>
    <w:rsid w:val="0010798F"/>
    <w:rsid w:val="00116946"/>
    <w:rsid w:val="00117AB2"/>
    <w:rsid w:val="00120A02"/>
    <w:rsid w:val="00123CF3"/>
    <w:rsid w:val="00127AE1"/>
    <w:rsid w:val="001300B4"/>
    <w:rsid w:val="00130D65"/>
    <w:rsid w:val="00131840"/>
    <w:rsid w:val="00141F5E"/>
    <w:rsid w:val="00143E1D"/>
    <w:rsid w:val="001476AC"/>
    <w:rsid w:val="00147F15"/>
    <w:rsid w:val="00154B6B"/>
    <w:rsid w:val="00156706"/>
    <w:rsid w:val="00166F92"/>
    <w:rsid w:val="001824B2"/>
    <w:rsid w:val="00194138"/>
    <w:rsid w:val="00196C5D"/>
    <w:rsid w:val="001A153E"/>
    <w:rsid w:val="001A3051"/>
    <w:rsid w:val="001A6BD4"/>
    <w:rsid w:val="001A7408"/>
    <w:rsid w:val="001B413A"/>
    <w:rsid w:val="001B54F1"/>
    <w:rsid w:val="001B583F"/>
    <w:rsid w:val="001C3CA8"/>
    <w:rsid w:val="001C4DC6"/>
    <w:rsid w:val="001D05B2"/>
    <w:rsid w:val="001D1A3E"/>
    <w:rsid w:val="001D470A"/>
    <w:rsid w:val="001E0325"/>
    <w:rsid w:val="001E19F8"/>
    <w:rsid w:val="001E2C92"/>
    <w:rsid w:val="0020306C"/>
    <w:rsid w:val="00205AD4"/>
    <w:rsid w:val="00205E66"/>
    <w:rsid w:val="00205F04"/>
    <w:rsid w:val="00212AF9"/>
    <w:rsid w:val="00214B42"/>
    <w:rsid w:val="00217A1C"/>
    <w:rsid w:val="0022140E"/>
    <w:rsid w:val="0022466B"/>
    <w:rsid w:val="00224DAC"/>
    <w:rsid w:val="002305FE"/>
    <w:rsid w:val="00232848"/>
    <w:rsid w:val="00235826"/>
    <w:rsid w:val="002404E8"/>
    <w:rsid w:val="00241C3F"/>
    <w:rsid w:val="002447B2"/>
    <w:rsid w:val="00245DC2"/>
    <w:rsid w:val="00245EFF"/>
    <w:rsid w:val="0024733C"/>
    <w:rsid w:val="002509AB"/>
    <w:rsid w:val="00250C47"/>
    <w:rsid w:val="00251014"/>
    <w:rsid w:val="0025391F"/>
    <w:rsid w:val="002657A4"/>
    <w:rsid w:val="002703D1"/>
    <w:rsid w:val="00273121"/>
    <w:rsid w:val="00276868"/>
    <w:rsid w:val="00276A5A"/>
    <w:rsid w:val="002816A1"/>
    <w:rsid w:val="00281C4D"/>
    <w:rsid w:val="002853AF"/>
    <w:rsid w:val="0029425B"/>
    <w:rsid w:val="002B1E69"/>
    <w:rsid w:val="002B59EF"/>
    <w:rsid w:val="002C56DB"/>
    <w:rsid w:val="002C588E"/>
    <w:rsid w:val="002D00C4"/>
    <w:rsid w:val="002D3301"/>
    <w:rsid w:val="002D7816"/>
    <w:rsid w:val="002E0C4A"/>
    <w:rsid w:val="002E1F08"/>
    <w:rsid w:val="002E39B6"/>
    <w:rsid w:val="002E4979"/>
    <w:rsid w:val="002E5FA6"/>
    <w:rsid w:val="002F2185"/>
    <w:rsid w:val="00303721"/>
    <w:rsid w:val="00303A20"/>
    <w:rsid w:val="003073C4"/>
    <w:rsid w:val="0031089D"/>
    <w:rsid w:val="00313CD1"/>
    <w:rsid w:val="00330462"/>
    <w:rsid w:val="00331DD5"/>
    <w:rsid w:val="00337AA7"/>
    <w:rsid w:val="00337F6C"/>
    <w:rsid w:val="0034044C"/>
    <w:rsid w:val="003424AF"/>
    <w:rsid w:val="003460B6"/>
    <w:rsid w:val="00352F24"/>
    <w:rsid w:val="003530F8"/>
    <w:rsid w:val="0035512D"/>
    <w:rsid w:val="00362382"/>
    <w:rsid w:val="003649BD"/>
    <w:rsid w:val="00367E12"/>
    <w:rsid w:val="003722BC"/>
    <w:rsid w:val="0038093A"/>
    <w:rsid w:val="0038188E"/>
    <w:rsid w:val="00381978"/>
    <w:rsid w:val="003859A8"/>
    <w:rsid w:val="00392D82"/>
    <w:rsid w:val="00393EB6"/>
    <w:rsid w:val="003A0928"/>
    <w:rsid w:val="003A2E27"/>
    <w:rsid w:val="003A390F"/>
    <w:rsid w:val="003B47E3"/>
    <w:rsid w:val="003B75A9"/>
    <w:rsid w:val="003C0836"/>
    <w:rsid w:val="003C1255"/>
    <w:rsid w:val="003C3AA9"/>
    <w:rsid w:val="003C4423"/>
    <w:rsid w:val="003C78A7"/>
    <w:rsid w:val="003D1BBE"/>
    <w:rsid w:val="003D27A1"/>
    <w:rsid w:val="003E4A8D"/>
    <w:rsid w:val="003F08AB"/>
    <w:rsid w:val="003F0B19"/>
    <w:rsid w:val="004000FE"/>
    <w:rsid w:val="004030E9"/>
    <w:rsid w:val="00403819"/>
    <w:rsid w:val="00407347"/>
    <w:rsid w:val="00412E23"/>
    <w:rsid w:val="0041796E"/>
    <w:rsid w:val="00434188"/>
    <w:rsid w:val="004376A0"/>
    <w:rsid w:val="00441903"/>
    <w:rsid w:val="00443E01"/>
    <w:rsid w:val="004625BB"/>
    <w:rsid w:val="00464AC2"/>
    <w:rsid w:val="00467CF4"/>
    <w:rsid w:val="00484A2A"/>
    <w:rsid w:val="00496A46"/>
    <w:rsid w:val="004974B8"/>
    <w:rsid w:val="0049796C"/>
    <w:rsid w:val="004A0932"/>
    <w:rsid w:val="004A179A"/>
    <w:rsid w:val="004B4470"/>
    <w:rsid w:val="004B498D"/>
    <w:rsid w:val="004B60CC"/>
    <w:rsid w:val="004C1401"/>
    <w:rsid w:val="004C3264"/>
    <w:rsid w:val="004D400F"/>
    <w:rsid w:val="004D4D46"/>
    <w:rsid w:val="004D7193"/>
    <w:rsid w:val="004E29CC"/>
    <w:rsid w:val="004E2EA1"/>
    <w:rsid w:val="004E5B83"/>
    <w:rsid w:val="004F0CC0"/>
    <w:rsid w:val="004F1709"/>
    <w:rsid w:val="004F208A"/>
    <w:rsid w:val="004F6AF5"/>
    <w:rsid w:val="005002FF"/>
    <w:rsid w:val="00503505"/>
    <w:rsid w:val="00520F55"/>
    <w:rsid w:val="00530D46"/>
    <w:rsid w:val="005315FD"/>
    <w:rsid w:val="005354DE"/>
    <w:rsid w:val="005366DB"/>
    <w:rsid w:val="00536C17"/>
    <w:rsid w:val="00544235"/>
    <w:rsid w:val="00550546"/>
    <w:rsid w:val="0055095E"/>
    <w:rsid w:val="00557517"/>
    <w:rsid w:val="0056318B"/>
    <w:rsid w:val="00565A7E"/>
    <w:rsid w:val="005870ED"/>
    <w:rsid w:val="0059122D"/>
    <w:rsid w:val="005964F0"/>
    <w:rsid w:val="005A10C9"/>
    <w:rsid w:val="005A345D"/>
    <w:rsid w:val="005A589D"/>
    <w:rsid w:val="005A7017"/>
    <w:rsid w:val="005A7782"/>
    <w:rsid w:val="005B0765"/>
    <w:rsid w:val="005B58E6"/>
    <w:rsid w:val="005B5AD4"/>
    <w:rsid w:val="005B68E0"/>
    <w:rsid w:val="005C24B0"/>
    <w:rsid w:val="005C431F"/>
    <w:rsid w:val="005C447E"/>
    <w:rsid w:val="005D0D58"/>
    <w:rsid w:val="005D10F6"/>
    <w:rsid w:val="005E2A95"/>
    <w:rsid w:val="005F2172"/>
    <w:rsid w:val="005F4E2B"/>
    <w:rsid w:val="005F5CDB"/>
    <w:rsid w:val="006057B1"/>
    <w:rsid w:val="006071A6"/>
    <w:rsid w:val="00620600"/>
    <w:rsid w:val="00627D0F"/>
    <w:rsid w:val="0063574E"/>
    <w:rsid w:val="00641D61"/>
    <w:rsid w:val="00651951"/>
    <w:rsid w:val="00652AF9"/>
    <w:rsid w:val="006531C3"/>
    <w:rsid w:val="0065527E"/>
    <w:rsid w:val="006572E6"/>
    <w:rsid w:val="00661600"/>
    <w:rsid w:val="006635BB"/>
    <w:rsid w:val="006814DF"/>
    <w:rsid w:val="0068161D"/>
    <w:rsid w:val="006817AA"/>
    <w:rsid w:val="00682BDF"/>
    <w:rsid w:val="00685DDB"/>
    <w:rsid w:val="006864B1"/>
    <w:rsid w:val="00687A14"/>
    <w:rsid w:val="00690655"/>
    <w:rsid w:val="00694214"/>
    <w:rsid w:val="006945DE"/>
    <w:rsid w:val="006955B1"/>
    <w:rsid w:val="0069756A"/>
    <w:rsid w:val="006A2B16"/>
    <w:rsid w:val="006A6045"/>
    <w:rsid w:val="006A7706"/>
    <w:rsid w:val="006B1E69"/>
    <w:rsid w:val="006B2B3F"/>
    <w:rsid w:val="006B338F"/>
    <w:rsid w:val="006C048C"/>
    <w:rsid w:val="006C22A0"/>
    <w:rsid w:val="006C3485"/>
    <w:rsid w:val="006C73D2"/>
    <w:rsid w:val="006C7DCA"/>
    <w:rsid w:val="006C7FE7"/>
    <w:rsid w:val="006D0930"/>
    <w:rsid w:val="006D0A6F"/>
    <w:rsid w:val="006D1014"/>
    <w:rsid w:val="006D2939"/>
    <w:rsid w:val="006E04F6"/>
    <w:rsid w:val="006E23F2"/>
    <w:rsid w:val="006E45C8"/>
    <w:rsid w:val="006E6B32"/>
    <w:rsid w:val="006F562E"/>
    <w:rsid w:val="007055E9"/>
    <w:rsid w:val="0071025C"/>
    <w:rsid w:val="007156BD"/>
    <w:rsid w:val="007168D7"/>
    <w:rsid w:val="00722897"/>
    <w:rsid w:val="00730F7E"/>
    <w:rsid w:val="00735179"/>
    <w:rsid w:val="007427BD"/>
    <w:rsid w:val="0076030F"/>
    <w:rsid w:val="00761EE3"/>
    <w:rsid w:val="007710B3"/>
    <w:rsid w:val="0077320D"/>
    <w:rsid w:val="007775E5"/>
    <w:rsid w:val="00777F6F"/>
    <w:rsid w:val="00782FCF"/>
    <w:rsid w:val="007834A2"/>
    <w:rsid w:val="00791A00"/>
    <w:rsid w:val="00794EA0"/>
    <w:rsid w:val="00796914"/>
    <w:rsid w:val="007A2A38"/>
    <w:rsid w:val="007A3D6E"/>
    <w:rsid w:val="007A71D8"/>
    <w:rsid w:val="007B0EAE"/>
    <w:rsid w:val="007B5872"/>
    <w:rsid w:val="007C3CF0"/>
    <w:rsid w:val="007C77E2"/>
    <w:rsid w:val="007D0D86"/>
    <w:rsid w:val="007E192E"/>
    <w:rsid w:val="007E2638"/>
    <w:rsid w:val="007E7992"/>
    <w:rsid w:val="007F7CF2"/>
    <w:rsid w:val="008029DD"/>
    <w:rsid w:val="00805EBF"/>
    <w:rsid w:val="00811DCE"/>
    <w:rsid w:val="00833687"/>
    <w:rsid w:val="00833791"/>
    <w:rsid w:val="008353EF"/>
    <w:rsid w:val="0083788E"/>
    <w:rsid w:val="00837A46"/>
    <w:rsid w:val="008418DB"/>
    <w:rsid w:val="00846AAE"/>
    <w:rsid w:val="00855A7A"/>
    <w:rsid w:val="00855E71"/>
    <w:rsid w:val="008608EF"/>
    <w:rsid w:val="00861108"/>
    <w:rsid w:val="00862466"/>
    <w:rsid w:val="00872866"/>
    <w:rsid w:val="00873C2D"/>
    <w:rsid w:val="00874269"/>
    <w:rsid w:val="008830CC"/>
    <w:rsid w:val="008869DC"/>
    <w:rsid w:val="00887D00"/>
    <w:rsid w:val="008913BB"/>
    <w:rsid w:val="00896710"/>
    <w:rsid w:val="008A6119"/>
    <w:rsid w:val="008A6307"/>
    <w:rsid w:val="008B0FF2"/>
    <w:rsid w:val="008C0DED"/>
    <w:rsid w:val="008C1ADF"/>
    <w:rsid w:val="008D7433"/>
    <w:rsid w:val="00901481"/>
    <w:rsid w:val="00903B84"/>
    <w:rsid w:val="00904E5B"/>
    <w:rsid w:val="00920F3D"/>
    <w:rsid w:val="009258A5"/>
    <w:rsid w:val="009262E5"/>
    <w:rsid w:val="00926F3B"/>
    <w:rsid w:val="00927478"/>
    <w:rsid w:val="00927B4F"/>
    <w:rsid w:val="009335D7"/>
    <w:rsid w:val="00935305"/>
    <w:rsid w:val="00940575"/>
    <w:rsid w:val="00942FBD"/>
    <w:rsid w:val="00951B70"/>
    <w:rsid w:val="00957501"/>
    <w:rsid w:val="00960249"/>
    <w:rsid w:val="00967951"/>
    <w:rsid w:val="00970069"/>
    <w:rsid w:val="00970A5B"/>
    <w:rsid w:val="00970BEF"/>
    <w:rsid w:val="00977890"/>
    <w:rsid w:val="00984657"/>
    <w:rsid w:val="00985517"/>
    <w:rsid w:val="009879D1"/>
    <w:rsid w:val="0099214E"/>
    <w:rsid w:val="009B0DE4"/>
    <w:rsid w:val="009B2DE3"/>
    <w:rsid w:val="009C0957"/>
    <w:rsid w:val="009C7914"/>
    <w:rsid w:val="009D0250"/>
    <w:rsid w:val="009E1513"/>
    <w:rsid w:val="009E4D33"/>
    <w:rsid w:val="009E4F83"/>
    <w:rsid w:val="009F6109"/>
    <w:rsid w:val="00A0180A"/>
    <w:rsid w:val="00A03F42"/>
    <w:rsid w:val="00A15E28"/>
    <w:rsid w:val="00A21F75"/>
    <w:rsid w:val="00A27A10"/>
    <w:rsid w:val="00A329B6"/>
    <w:rsid w:val="00A32A95"/>
    <w:rsid w:val="00A41F47"/>
    <w:rsid w:val="00A43CB7"/>
    <w:rsid w:val="00A44078"/>
    <w:rsid w:val="00A44F5A"/>
    <w:rsid w:val="00A47847"/>
    <w:rsid w:val="00A53E7F"/>
    <w:rsid w:val="00A53EF9"/>
    <w:rsid w:val="00A55759"/>
    <w:rsid w:val="00A6135A"/>
    <w:rsid w:val="00A70019"/>
    <w:rsid w:val="00A70865"/>
    <w:rsid w:val="00A73F4A"/>
    <w:rsid w:val="00A80169"/>
    <w:rsid w:val="00A80AA6"/>
    <w:rsid w:val="00A910C3"/>
    <w:rsid w:val="00A962E8"/>
    <w:rsid w:val="00AA451C"/>
    <w:rsid w:val="00AB2E9D"/>
    <w:rsid w:val="00AB54FC"/>
    <w:rsid w:val="00AC47BD"/>
    <w:rsid w:val="00AC5E0D"/>
    <w:rsid w:val="00AC70E4"/>
    <w:rsid w:val="00AE1A0A"/>
    <w:rsid w:val="00AE4287"/>
    <w:rsid w:val="00AF00D1"/>
    <w:rsid w:val="00AF2CA2"/>
    <w:rsid w:val="00AF3C35"/>
    <w:rsid w:val="00AF48D3"/>
    <w:rsid w:val="00B011FB"/>
    <w:rsid w:val="00B01742"/>
    <w:rsid w:val="00B073D3"/>
    <w:rsid w:val="00B11E03"/>
    <w:rsid w:val="00B14FFA"/>
    <w:rsid w:val="00B2271B"/>
    <w:rsid w:val="00B2375B"/>
    <w:rsid w:val="00B33A23"/>
    <w:rsid w:val="00B40DD8"/>
    <w:rsid w:val="00B423FC"/>
    <w:rsid w:val="00B5146E"/>
    <w:rsid w:val="00B52E55"/>
    <w:rsid w:val="00B611D1"/>
    <w:rsid w:val="00B83099"/>
    <w:rsid w:val="00B83A0B"/>
    <w:rsid w:val="00B86934"/>
    <w:rsid w:val="00B921C5"/>
    <w:rsid w:val="00B966D6"/>
    <w:rsid w:val="00B967B4"/>
    <w:rsid w:val="00BA13B4"/>
    <w:rsid w:val="00BA2A57"/>
    <w:rsid w:val="00BA6EF5"/>
    <w:rsid w:val="00BB20CD"/>
    <w:rsid w:val="00BB257E"/>
    <w:rsid w:val="00BB34FB"/>
    <w:rsid w:val="00BC6E53"/>
    <w:rsid w:val="00BD0C01"/>
    <w:rsid w:val="00BD2D1F"/>
    <w:rsid w:val="00BE1C90"/>
    <w:rsid w:val="00BE1E87"/>
    <w:rsid w:val="00BE2791"/>
    <w:rsid w:val="00BE2C60"/>
    <w:rsid w:val="00BE3041"/>
    <w:rsid w:val="00BF0E5C"/>
    <w:rsid w:val="00BF27E5"/>
    <w:rsid w:val="00BF523E"/>
    <w:rsid w:val="00C035A9"/>
    <w:rsid w:val="00C05ED1"/>
    <w:rsid w:val="00C07238"/>
    <w:rsid w:val="00C106A0"/>
    <w:rsid w:val="00C1172F"/>
    <w:rsid w:val="00C12501"/>
    <w:rsid w:val="00C23F52"/>
    <w:rsid w:val="00C24757"/>
    <w:rsid w:val="00C2661E"/>
    <w:rsid w:val="00C34427"/>
    <w:rsid w:val="00C373B7"/>
    <w:rsid w:val="00C44C19"/>
    <w:rsid w:val="00C47181"/>
    <w:rsid w:val="00C502FC"/>
    <w:rsid w:val="00C54ACF"/>
    <w:rsid w:val="00C55827"/>
    <w:rsid w:val="00C5592F"/>
    <w:rsid w:val="00C57449"/>
    <w:rsid w:val="00C62048"/>
    <w:rsid w:val="00C65773"/>
    <w:rsid w:val="00C65ACF"/>
    <w:rsid w:val="00C71D3F"/>
    <w:rsid w:val="00C729FF"/>
    <w:rsid w:val="00C8320D"/>
    <w:rsid w:val="00C84DBD"/>
    <w:rsid w:val="00C85C9B"/>
    <w:rsid w:val="00C947AB"/>
    <w:rsid w:val="00C950D0"/>
    <w:rsid w:val="00C9652D"/>
    <w:rsid w:val="00CA79CB"/>
    <w:rsid w:val="00CB0DAE"/>
    <w:rsid w:val="00CB7470"/>
    <w:rsid w:val="00CC2591"/>
    <w:rsid w:val="00CD1831"/>
    <w:rsid w:val="00CD2FEF"/>
    <w:rsid w:val="00CD4BB5"/>
    <w:rsid w:val="00CD59C3"/>
    <w:rsid w:val="00CD77FD"/>
    <w:rsid w:val="00CE6E9E"/>
    <w:rsid w:val="00CF5CA4"/>
    <w:rsid w:val="00D0269E"/>
    <w:rsid w:val="00D062A0"/>
    <w:rsid w:val="00D11852"/>
    <w:rsid w:val="00D160A6"/>
    <w:rsid w:val="00D23F1F"/>
    <w:rsid w:val="00D240E6"/>
    <w:rsid w:val="00D2482D"/>
    <w:rsid w:val="00D307E5"/>
    <w:rsid w:val="00D3092A"/>
    <w:rsid w:val="00D33922"/>
    <w:rsid w:val="00D4468C"/>
    <w:rsid w:val="00D61E77"/>
    <w:rsid w:val="00D637FB"/>
    <w:rsid w:val="00D65B7D"/>
    <w:rsid w:val="00D70DFB"/>
    <w:rsid w:val="00D80CB9"/>
    <w:rsid w:val="00D85F76"/>
    <w:rsid w:val="00D86922"/>
    <w:rsid w:val="00D870D9"/>
    <w:rsid w:val="00D94656"/>
    <w:rsid w:val="00D94AB3"/>
    <w:rsid w:val="00D95453"/>
    <w:rsid w:val="00D95E34"/>
    <w:rsid w:val="00D96676"/>
    <w:rsid w:val="00DA09BB"/>
    <w:rsid w:val="00DA0E1C"/>
    <w:rsid w:val="00DA1827"/>
    <w:rsid w:val="00DA4E70"/>
    <w:rsid w:val="00DA55B1"/>
    <w:rsid w:val="00DA5EC2"/>
    <w:rsid w:val="00DB172F"/>
    <w:rsid w:val="00DB33E1"/>
    <w:rsid w:val="00DB35A5"/>
    <w:rsid w:val="00DB7A02"/>
    <w:rsid w:val="00DC43F6"/>
    <w:rsid w:val="00DC6C0A"/>
    <w:rsid w:val="00DD2A0A"/>
    <w:rsid w:val="00DE01B0"/>
    <w:rsid w:val="00DE0FB9"/>
    <w:rsid w:val="00DE33BE"/>
    <w:rsid w:val="00DE4BAB"/>
    <w:rsid w:val="00DF0358"/>
    <w:rsid w:val="00DF2DD6"/>
    <w:rsid w:val="00DF529B"/>
    <w:rsid w:val="00E02FBE"/>
    <w:rsid w:val="00E03453"/>
    <w:rsid w:val="00E073AD"/>
    <w:rsid w:val="00E113CF"/>
    <w:rsid w:val="00E11418"/>
    <w:rsid w:val="00E12A91"/>
    <w:rsid w:val="00E2123B"/>
    <w:rsid w:val="00E21BF0"/>
    <w:rsid w:val="00E31AC1"/>
    <w:rsid w:val="00E345A2"/>
    <w:rsid w:val="00E34617"/>
    <w:rsid w:val="00E45F3B"/>
    <w:rsid w:val="00E531DF"/>
    <w:rsid w:val="00E5488E"/>
    <w:rsid w:val="00E54C10"/>
    <w:rsid w:val="00E6094B"/>
    <w:rsid w:val="00E629B8"/>
    <w:rsid w:val="00E66ADF"/>
    <w:rsid w:val="00E726FA"/>
    <w:rsid w:val="00E7694E"/>
    <w:rsid w:val="00E806C7"/>
    <w:rsid w:val="00E849B5"/>
    <w:rsid w:val="00E87A8C"/>
    <w:rsid w:val="00E91AA9"/>
    <w:rsid w:val="00E92147"/>
    <w:rsid w:val="00E94A41"/>
    <w:rsid w:val="00EA1023"/>
    <w:rsid w:val="00EA38F7"/>
    <w:rsid w:val="00EA3CE7"/>
    <w:rsid w:val="00EA7E25"/>
    <w:rsid w:val="00EB5139"/>
    <w:rsid w:val="00EC5814"/>
    <w:rsid w:val="00EC6609"/>
    <w:rsid w:val="00ED123E"/>
    <w:rsid w:val="00ED734F"/>
    <w:rsid w:val="00EF16D0"/>
    <w:rsid w:val="00EF17E7"/>
    <w:rsid w:val="00EF1C5A"/>
    <w:rsid w:val="00EF2ED6"/>
    <w:rsid w:val="00EF39ED"/>
    <w:rsid w:val="00EF3D79"/>
    <w:rsid w:val="00EF57DF"/>
    <w:rsid w:val="00F00DEC"/>
    <w:rsid w:val="00F00F7F"/>
    <w:rsid w:val="00F04DC0"/>
    <w:rsid w:val="00F04F81"/>
    <w:rsid w:val="00F20789"/>
    <w:rsid w:val="00F23E24"/>
    <w:rsid w:val="00F30A0C"/>
    <w:rsid w:val="00F35BE3"/>
    <w:rsid w:val="00F36AA6"/>
    <w:rsid w:val="00F407BC"/>
    <w:rsid w:val="00F50825"/>
    <w:rsid w:val="00F51EF6"/>
    <w:rsid w:val="00F5410E"/>
    <w:rsid w:val="00F564F7"/>
    <w:rsid w:val="00F579BC"/>
    <w:rsid w:val="00F57AA5"/>
    <w:rsid w:val="00F624A1"/>
    <w:rsid w:val="00F636D4"/>
    <w:rsid w:val="00F7231C"/>
    <w:rsid w:val="00F73031"/>
    <w:rsid w:val="00F737E2"/>
    <w:rsid w:val="00F7418A"/>
    <w:rsid w:val="00F7434E"/>
    <w:rsid w:val="00F76CEA"/>
    <w:rsid w:val="00F8151B"/>
    <w:rsid w:val="00F849FF"/>
    <w:rsid w:val="00F90835"/>
    <w:rsid w:val="00F940F8"/>
    <w:rsid w:val="00FA0B00"/>
    <w:rsid w:val="00FB269C"/>
    <w:rsid w:val="00FB3DB5"/>
    <w:rsid w:val="00FB44F3"/>
    <w:rsid w:val="00FB6CEB"/>
    <w:rsid w:val="00FC1E9D"/>
    <w:rsid w:val="00FD4470"/>
    <w:rsid w:val="00FD7246"/>
    <w:rsid w:val="00FD7A5A"/>
    <w:rsid w:val="00FE306E"/>
    <w:rsid w:val="00FE33D0"/>
    <w:rsid w:val="00FE61B8"/>
    <w:rsid w:val="00FE61C1"/>
    <w:rsid w:val="00FE726D"/>
    <w:rsid w:val="00FF156D"/>
    <w:rsid w:val="00FF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6FDB"/>
  <w15:chartTrackingRefBased/>
  <w15:docId w15:val="{C1AC4CCA-9F71-4553-8C89-2E1C429C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aliases w:val="Обычный-Ф-12"/>
    <w:qFormat/>
    <w:rsid w:val="0043418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1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18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4188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4188"/>
    <w:p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4188"/>
    <w:p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4188"/>
    <w:p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434188"/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434188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434188"/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434188"/>
    <w:rPr>
      <w:rFonts w:eastAsia="Times New Roman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434188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434188"/>
    <w:rPr>
      <w:rFonts w:ascii="Cambria" w:eastAsia="Times New Roman" w:hAnsi="Cambria" w:cs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434188"/>
    <w:pPr>
      <w:ind w:left="720"/>
      <w:contextualSpacing/>
    </w:pPr>
  </w:style>
  <w:style w:type="paragraph" w:customStyle="1" w:styleId="-12">
    <w:name w:val="Стиль Ф-12"/>
    <w:basedOn w:val="a"/>
    <w:qFormat/>
    <w:rsid w:val="00434188"/>
    <w:rPr>
      <w:b/>
      <w:szCs w:val="24"/>
    </w:rPr>
  </w:style>
  <w:style w:type="paragraph" w:customStyle="1" w:styleId="-15">
    <w:name w:val="Стиль Ф-15"/>
    <w:basedOn w:val="a"/>
    <w:qFormat/>
    <w:rsid w:val="00434188"/>
    <w:rPr>
      <w:b/>
      <w:sz w:val="30"/>
      <w:szCs w:val="24"/>
    </w:rPr>
  </w:style>
  <w:style w:type="table" w:styleId="a4">
    <w:name w:val="Table Grid"/>
    <w:basedOn w:val="a1"/>
    <w:uiPriority w:val="59"/>
    <w:rsid w:val="00B11E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rsid w:val="00B11E03"/>
    <w:pPr>
      <w:suppressAutoHyphens/>
      <w:spacing w:after="120"/>
      <w:jc w:val="left"/>
    </w:pPr>
    <w:rPr>
      <w:rFonts w:eastAsia="Times New Roman"/>
      <w:szCs w:val="20"/>
      <w:lang w:val="x-none" w:eastAsia="ar-SA"/>
    </w:rPr>
  </w:style>
  <w:style w:type="character" w:customStyle="1" w:styleId="a6">
    <w:name w:val="Основной текст Знак"/>
    <w:link w:val="a5"/>
    <w:rsid w:val="00B11E03"/>
    <w:rPr>
      <w:rFonts w:ascii="Times New Roman" w:eastAsia="Times New Roman" w:hAnsi="Times New Roman"/>
      <w:sz w:val="24"/>
      <w:lang w:eastAsia="ar-SA"/>
    </w:rPr>
  </w:style>
  <w:style w:type="character" w:styleId="a7">
    <w:name w:val="Hyperlink"/>
    <w:unhideWhenUsed/>
    <w:rsid w:val="008608EF"/>
    <w:rPr>
      <w:color w:val="0000FF"/>
      <w:u w:val="single"/>
    </w:rPr>
  </w:style>
  <w:style w:type="paragraph" w:customStyle="1" w:styleId="1">
    <w:name w:val="Стиль1"/>
    <w:rsid w:val="00104B0C"/>
    <w:rPr>
      <w:rFonts w:ascii="Times New Roman" w:eastAsia="Times New Roman" w:hAnsi="Times New Roman"/>
    </w:rPr>
  </w:style>
  <w:style w:type="paragraph" w:styleId="a8">
    <w:name w:val="Normal (Web)"/>
    <w:basedOn w:val="a"/>
    <w:uiPriority w:val="99"/>
    <w:semiHidden/>
    <w:unhideWhenUsed/>
    <w:rsid w:val="00557517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js-extracted-address">
    <w:name w:val="js-extracted-address"/>
    <w:basedOn w:val="a0"/>
    <w:rsid w:val="00DE33BE"/>
  </w:style>
  <w:style w:type="character" w:customStyle="1" w:styleId="apple-converted-space">
    <w:name w:val="apple-converted-space"/>
    <w:basedOn w:val="a0"/>
    <w:rsid w:val="00DE33BE"/>
  </w:style>
  <w:style w:type="character" w:customStyle="1" w:styleId="mail-message-map-nobreak">
    <w:name w:val="mail-message-map-nobreak"/>
    <w:basedOn w:val="a0"/>
    <w:rsid w:val="00DE33BE"/>
  </w:style>
  <w:style w:type="paragraph" w:customStyle="1" w:styleId="Default">
    <w:name w:val="Default"/>
    <w:rsid w:val="00627D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1E19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3531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1760621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6982">
          <w:blockQuote w:val="1"/>
          <w:marLeft w:val="0"/>
          <w:marRight w:val="0"/>
          <w:marTop w:val="387"/>
          <w:marBottom w:val="3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50785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8" w:space="6" w:color="D8D8D8"/>
                <w:bottom w:val="none" w:sz="0" w:space="0" w:color="D8D8D8"/>
                <w:right w:val="none" w:sz="0" w:space="0" w:color="D8D8D8"/>
              </w:divBdr>
              <w:divsChild>
                <w:div w:id="12688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01544-AAF6-4D43-AE3A-BE88241A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Links>
    <vt:vector size="18" baseType="variant">
      <vt:variant>
        <vt:i4>5570574</vt:i4>
      </vt:variant>
      <vt:variant>
        <vt:i4>6</vt:i4>
      </vt:variant>
      <vt:variant>
        <vt:i4>0</vt:i4>
      </vt:variant>
      <vt:variant>
        <vt:i4>5</vt:i4>
      </vt:variant>
      <vt:variant>
        <vt:lpwstr>http://reflection.trizkin.ru/</vt:lpwstr>
      </vt:variant>
      <vt:variant>
        <vt:lpwstr/>
      </vt:variant>
      <vt:variant>
        <vt:i4>5570574</vt:i4>
      </vt:variant>
      <vt:variant>
        <vt:i4>3</vt:i4>
      </vt:variant>
      <vt:variant>
        <vt:i4>0</vt:i4>
      </vt:variant>
      <vt:variant>
        <vt:i4>5</vt:i4>
      </vt:variant>
      <vt:variant>
        <vt:lpwstr>http://reflection.trizkin.ru/</vt:lpwstr>
      </vt:variant>
      <vt:variant>
        <vt:lpwstr/>
      </vt:variant>
      <vt:variant>
        <vt:i4>5570574</vt:i4>
      </vt:variant>
      <vt:variant>
        <vt:i4>0</vt:i4>
      </vt:variant>
      <vt:variant>
        <vt:i4>0</vt:i4>
      </vt:variant>
      <vt:variant>
        <vt:i4>5</vt:i4>
      </vt:variant>
      <vt:variant>
        <vt:lpwstr>http://reflection.trizkin.ru/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Филимонов </cp:lastModifiedBy>
  <cp:revision>2</cp:revision>
  <cp:lastPrinted>2013-10-28T05:45:00Z</cp:lastPrinted>
  <dcterms:created xsi:type="dcterms:W3CDTF">2016-11-14T11:22:00Z</dcterms:created>
  <dcterms:modified xsi:type="dcterms:W3CDTF">2016-11-14T11:22:00Z</dcterms:modified>
</cp:coreProperties>
</file>