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A1E41" w:rsidRDefault="009C4FC3" w:rsidP="009C4FC3">
      <w:pPr>
        <w:pStyle w:val="1"/>
        <w:numPr>
          <w:ilvl w:val="0"/>
          <w:numId w:val="0"/>
        </w:numPr>
        <w:tabs>
          <w:tab w:val="clear" w:pos="432"/>
        </w:tabs>
        <w:snapToGrid w:val="0"/>
        <w:jc w:val="center"/>
        <w:rPr>
          <w:color w:val="000000"/>
          <w:sz w:val="24"/>
          <w:szCs w:val="24"/>
        </w:rPr>
      </w:pPr>
      <w:r w:rsidRPr="009C4FC3">
        <w:rPr>
          <w:color w:val="000000"/>
          <w:sz w:val="24"/>
          <w:szCs w:val="24"/>
          <w:lang w:val="en-US"/>
        </w:rPr>
        <w:t>X</w:t>
      </w:r>
      <w:r w:rsidRPr="009C4FC3">
        <w:rPr>
          <w:color w:val="000000"/>
          <w:sz w:val="24"/>
          <w:szCs w:val="24"/>
        </w:rPr>
        <w:t xml:space="preserve"> Всероссийская конференция </w:t>
      </w:r>
    </w:p>
    <w:p w:rsidR="009C4FC3" w:rsidRPr="009C4FC3" w:rsidRDefault="009C4FC3" w:rsidP="009C4FC3">
      <w:pPr>
        <w:pStyle w:val="1"/>
        <w:numPr>
          <w:ilvl w:val="0"/>
          <w:numId w:val="0"/>
        </w:numPr>
        <w:tabs>
          <w:tab w:val="clear" w:pos="432"/>
        </w:tabs>
        <w:snapToGrid w:val="0"/>
        <w:jc w:val="center"/>
        <w:rPr>
          <w:color w:val="000000"/>
          <w:sz w:val="24"/>
          <w:szCs w:val="24"/>
        </w:rPr>
      </w:pPr>
      <w:r w:rsidRPr="009C4FC3">
        <w:rPr>
          <w:color w:val="000000"/>
          <w:sz w:val="24"/>
          <w:szCs w:val="24"/>
        </w:rPr>
        <w:t xml:space="preserve">с международным </w:t>
      </w:r>
      <w:r>
        <w:rPr>
          <w:color w:val="000000"/>
          <w:sz w:val="24"/>
          <w:szCs w:val="24"/>
        </w:rPr>
        <w:t>участием</w:t>
      </w:r>
    </w:p>
    <w:p w:rsidR="009C4FC3" w:rsidRPr="009C4FC3" w:rsidRDefault="009C4FC3" w:rsidP="009C4FC3">
      <w:pPr>
        <w:pStyle w:val="1"/>
        <w:numPr>
          <w:ilvl w:val="0"/>
          <w:numId w:val="0"/>
        </w:numPr>
        <w:tabs>
          <w:tab w:val="clear" w:pos="432"/>
        </w:tabs>
        <w:snapToGrid w:val="0"/>
        <w:jc w:val="center"/>
        <w:rPr>
          <w:sz w:val="20"/>
        </w:rPr>
      </w:pPr>
      <w:r w:rsidRPr="009C4FC3">
        <w:rPr>
          <w:sz w:val="20"/>
        </w:rPr>
        <w:t>«РЕФЛЕКСИВНЫЙ ТЕАТР СИТУАЦИОННОГО ЦЕНТРА (РТСЦ-2016)»</w:t>
      </w:r>
    </w:p>
    <w:p w:rsidR="009C4FC3" w:rsidRDefault="009C4FC3" w:rsidP="009C4FC3">
      <w:pPr>
        <w:jc w:val="center"/>
        <w:rPr>
          <w:i/>
          <w:szCs w:val="24"/>
        </w:rPr>
      </w:pPr>
      <w:r w:rsidRPr="009C4FC3">
        <w:rPr>
          <w:i/>
          <w:szCs w:val="24"/>
        </w:rPr>
        <w:t>Омск, 23-25</w:t>
      </w:r>
      <w:r w:rsidRPr="009C4FC3">
        <w:rPr>
          <w:szCs w:val="24"/>
        </w:rPr>
        <w:t xml:space="preserve"> ноября</w:t>
      </w:r>
      <w:r w:rsidRPr="009C4FC3">
        <w:rPr>
          <w:color w:val="FF0000"/>
          <w:szCs w:val="24"/>
        </w:rPr>
        <w:t xml:space="preserve"> </w:t>
      </w:r>
      <w:r w:rsidRPr="009C4FC3">
        <w:rPr>
          <w:i/>
          <w:szCs w:val="24"/>
        </w:rPr>
        <w:t>2016 г.</w:t>
      </w:r>
    </w:p>
    <w:p w:rsidR="00ED55E9" w:rsidRDefault="00ED55E9" w:rsidP="009C4FC3">
      <w:pPr>
        <w:jc w:val="center"/>
        <w:rPr>
          <w:i/>
          <w:szCs w:val="24"/>
        </w:rPr>
      </w:pPr>
      <w:r w:rsidRPr="009C4FC3">
        <w:rPr>
          <w:i/>
          <w:szCs w:val="24"/>
        </w:rPr>
        <w:t xml:space="preserve">Информационное письмо № </w:t>
      </w:r>
      <w:r>
        <w:rPr>
          <w:i/>
          <w:szCs w:val="24"/>
        </w:rPr>
        <w:t>2</w:t>
      </w:r>
    </w:p>
    <w:p w:rsidR="00ED55E9" w:rsidRDefault="00EA2C1C" w:rsidP="009C4FC3">
      <w:pPr>
        <w:jc w:val="center"/>
        <w:rPr>
          <w:i/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6D1017F">
            <wp:simplePos x="0" y="0"/>
            <wp:positionH relativeFrom="column">
              <wp:posOffset>330200</wp:posOffset>
            </wp:positionH>
            <wp:positionV relativeFrom="paragraph">
              <wp:posOffset>-104263</wp:posOffset>
            </wp:positionV>
            <wp:extent cx="2609197" cy="1743004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197" cy="1743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5E9" w:rsidRPr="009C4FC3" w:rsidRDefault="00ED55E9" w:rsidP="009C4FC3">
      <w:pPr>
        <w:jc w:val="center"/>
        <w:rPr>
          <w:i/>
          <w:szCs w:val="24"/>
        </w:rPr>
      </w:pPr>
    </w:p>
    <w:p w:rsidR="009C4FC3" w:rsidRPr="009C4FC3" w:rsidRDefault="009C4FC3" w:rsidP="009C4FC3">
      <w:pPr>
        <w:tabs>
          <w:tab w:val="left" w:pos="1917"/>
        </w:tabs>
        <w:ind w:left="216"/>
        <w:jc w:val="center"/>
        <w:rPr>
          <w:i/>
          <w:szCs w:val="24"/>
        </w:rPr>
      </w:pPr>
    </w:p>
    <w:p w:rsidR="009A4A0E" w:rsidRDefault="009A4A0E" w:rsidP="009A4A0E">
      <w:pPr>
        <w:ind w:right="28"/>
        <w:jc w:val="both"/>
        <w:rPr>
          <w:szCs w:val="24"/>
        </w:rPr>
      </w:pPr>
    </w:p>
    <w:p w:rsidR="009A4A0E" w:rsidRDefault="009A4A0E" w:rsidP="009A4A0E">
      <w:pPr>
        <w:ind w:right="28"/>
        <w:jc w:val="both"/>
        <w:rPr>
          <w:szCs w:val="24"/>
        </w:rPr>
      </w:pPr>
    </w:p>
    <w:p w:rsidR="00ED55E9" w:rsidRDefault="00ED55E9" w:rsidP="009A4A0E">
      <w:pPr>
        <w:ind w:right="28"/>
        <w:jc w:val="both"/>
        <w:rPr>
          <w:sz w:val="22"/>
          <w:szCs w:val="22"/>
        </w:rPr>
        <w:sectPr w:rsidR="00ED55E9" w:rsidSect="00ED55E9">
          <w:pgSz w:w="11906" w:h="16838"/>
          <w:pgMar w:top="1021" w:right="851" w:bottom="1191" w:left="851" w:header="720" w:footer="720" w:gutter="0"/>
          <w:cols w:num="2" w:space="142" w:equalWidth="0">
            <w:col w:w="4904" w:space="142"/>
            <w:col w:w="4767"/>
          </w:cols>
          <w:docGrid w:linePitch="360"/>
        </w:sectPr>
      </w:pPr>
    </w:p>
    <w:p w:rsidR="009C4FC3" w:rsidRDefault="009C4FC3" w:rsidP="00ED55E9">
      <w:pPr>
        <w:ind w:left="567" w:right="353"/>
        <w:jc w:val="both"/>
        <w:rPr>
          <w:sz w:val="22"/>
          <w:szCs w:val="22"/>
        </w:rPr>
      </w:pPr>
      <w:r w:rsidRPr="00ED55E9">
        <w:rPr>
          <w:sz w:val="22"/>
          <w:szCs w:val="22"/>
        </w:rPr>
        <w:t xml:space="preserve">Конференцию проводят Омский филиал Института математики им. С.Л. Соболева Сибирского Отделения Российской Академии наук (ОФ ИМ СО РАН), </w:t>
      </w:r>
      <w:r w:rsidRPr="00ED55E9">
        <w:rPr>
          <w:color w:val="000000"/>
          <w:sz w:val="22"/>
          <w:szCs w:val="22"/>
        </w:rPr>
        <w:t>Омский государственный университет им. Ф.М. Достоевского (ОмГУ</w:t>
      </w:r>
      <w:r w:rsidRPr="00ED55E9">
        <w:rPr>
          <w:sz w:val="22"/>
          <w:szCs w:val="22"/>
        </w:rPr>
        <w:t>), а также Омский государственный технический университет (ОмГТУ).</w:t>
      </w:r>
    </w:p>
    <w:p w:rsidR="00ED55E9" w:rsidRDefault="009C4FC3" w:rsidP="00ED55E9">
      <w:pPr>
        <w:pStyle w:val="31"/>
        <w:ind w:left="567" w:right="353"/>
        <w:jc w:val="both"/>
        <w:rPr>
          <w:sz w:val="22"/>
          <w:szCs w:val="22"/>
        </w:rPr>
      </w:pPr>
      <w:r w:rsidRPr="00ED55E9">
        <w:rPr>
          <w:sz w:val="22"/>
          <w:szCs w:val="22"/>
        </w:rPr>
        <w:t xml:space="preserve"> </w:t>
      </w:r>
    </w:p>
    <w:p w:rsidR="009C4FC3" w:rsidRPr="00ED55E9" w:rsidRDefault="009C4FC3" w:rsidP="00ED55E9">
      <w:pPr>
        <w:pStyle w:val="31"/>
        <w:ind w:left="567" w:right="353"/>
        <w:jc w:val="both"/>
        <w:rPr>
          <w:b/>
          <w:sz w:val="22"/>
          <w:szCs w:val="22"/>
        </w:rPr>
      </w:pPr>
      <w:r w:rsidRPr="00ED55E9">
        <w:rPr>
          <w:b/>
          <w:sz w:val="22"/>
          <w:szCs w:val="22"/>
        </w:rPr>
        <w:t xml:space="preserve">Формат конференции: </w:t>
      </w:r>
    </w:p>
    <w:p w:rsidR="009C4FC3" w:rsidRPr="00ED55E9" w:rsidRDefault="009C4FC3" w:rsidP="00ED55E9">
      <w:pPr>
        <w:numPr>
          <w:ilvl w:val="0"/>
          <w:numId w:val="2"/>
        </w:numPr>
        <w:tabs>
          <w:tab w:val="clear" w:pos="3621"/>
          <w:tab w:val="left" w:pos="426"/>
        </w:tabs>
        <w:ind w:left="567" w:right="353" w:firstLine="0"/>
        <w:jc w:val="both"/>
        <w:rPr>
          <w:sz w:val="22"/>
          <w:szCs w:val="22"/>
        </w:rPr>
      </w:pPr>
      <w:r w:rsidRPr="00ED55E9">
        <w:rPr>
          <w:sz w:val="22"/>
          <w:szCs w:val="22"/>
        </w:rPr>
        <w:t xml:space="preserve">Пленарные и секционные заседания, проектные группы. </w:t>
      </w:r>
    </w:p>
    <w:p w:rsidR="009C4FC3" w:rsidRPr="00ED55E9" w:rsidRDefault="009C4FC3" w:rsidP="00ED55E9">
      <w:pPr>
        <w:numPr>
          <w:ilvl w:val="0"/>
          <w:numId w:val="2"/>
        </w:numPr>
        <w:tabs>
          <w:tab w:val="clear" w:pos="3621"/>
          <w:tab w:val="left" w:pos="426"/>
        </w:tabs>
        <w:ind w:left="567" w:right="353" w:firstLine="0"/>
        <w:jc w:val="both"/>
        <w:rPr>
          <w:sz w:val="22"/>
          <w:szCs w:val="22"/>
        </w:rPr>
      </w:pPr>
      <w:r w:rsidRPr="00ED55E9">
        <w:rPr>
          <w:sz w:val="22"/>
          <w:szCs w:val="22"/>
        </w:rPr>
        <w:t xml:space="preserve"> Дистанционная лекция В.А. Лефевра «</w:t>
      </w:r>
      <w:r w:rsidRPr="00ED55E9">
        <w:rPr>
          <w:i/>
          <w:sz w:val="22"/>
          <w:szCs w:val="22"/>
        </w:rPr>
        <w:t>Общая схема современной психологии. Место рефлексивных исследований в системе наук</w:t>
      </w:r>
      <w:r w:rsidRPr="00ED55E9">
        <w:rPr>
          <w:sz w:val="22"/>
          <w:szCs w:val="22"/>
        </w:rPr>
        <w:t>»</w:t>
      </w:r>
    </w:p>
    <w:p w:rsidR="009C4FC3" w:rsidRPr="00ED55E9" w:rsidRDefault="009C4FC3" w:rsidP="00ED55E9">
      <w:pPr>
        <w:numPr>
          <w:ilvl w:val="0"/>
          <w:numId w:val="2"/>
        </w:numPr>
        <w:tabs>
          <w:tab w:val="clear" w:pos="3621"/>
          <w:tab w:val="left" w:pos="426"/>
        </w:tabs>
        <w:ind w:left="567" w:right="353" w:firstLine="0"/>
        <w:jc w:val="both"/>
        <w:rPr>
          <w:sz w:val="22"/>
          <w:szCs w:val="22"/>
        </w:rPr>
      </w:pPr>
      <w:r w:rsidRPr="00ED55E9">
        <w:rPr>
          <w:sz w:val="22"/>
          <w:szCs w:val="22"/>
        </w:rPr>
        <w:t>Мероприятия</w:t>
      </w:r>
      <w:r w:rsidR="00ED55E9">
        <w:rPr>
          <w:sz w:val="22"/>
          <w:szCs w:val="22"/>
        </w:rPr>
        <w:t xml:space="preserve"> к</w:t>
      </w:r>
      <w:r w:rsidRPr="00ED55E9">
        <w:rPr>
          <w:sz w:val="22"/>
          <w:szCs w:val="22"/>
        </w:rPr>
        <w:t xml:space="preserve"> юбилею В.А. Лефевра.</w:t>
      </w:r>
    </w:p>
    <w:p w:rsidR="009C4FC3" w:rsidRPr="00ED55E9" w:rsidRDefault="009C4FC3" w:rsidP="00ED55E9">
      <w:pPr>
        <w:numPr>
          <w:ilvl w:val="0"/>
          <w:numId w:val="2"/>
        </w:numPr>
        <w:tabs>
          <w:tab w:val="clear" w:pos="3621"/>
          <w:tab w:val="left" w:pos="426"/>
        </w:tabs>
        <w:ind w:left="567" w:right="353" w:firstLine="0"/>
        <w:jc w:val="both"/>
        <w:rPr>
          <w:sz w:val="22"/>
          <w:szCs w:val="22"/>
        </w:rPr>
      </w:pPr>
      <w:r w:rsidRPr="00ED55E9">
        <w:rPr>
          <w:sz w:val="22"/>
          <w:szCs w:val="22"/>
        </w:rPr>
        <w:t xml:space="preserve"> Предусмотрены секции по направлениям: «Медицина», «Образование», «Психология», «Когнитивный анализ» а также Студия Рефлексивного театра. </w:t>
      </w:r>
    </w:p>
    <w:p w:rsidR="009C4FC3" w:rsidRPr="00ED55E9" w:rsidRDefault="009C4FC3" w:rsidP="00ED55E9">
      <w:pPr>
        <w:numPr>
          <w:ilvl w:val="0"/>
          <w:numId w:val="2"/>
        </w:numPr>
        <w:tabs>
          <w:tab w:val="clear" w:pos="3621"/>
          <w:tab w:val="left" w:pos="426"/>
        </w:tabs>
        <w:ind w:left="567" w:right="353" w:firstLine="0"/>
        <w:jc w:val="both"/>
        <w:rPr>
          <w:sz w:val="22"/>
          <w:szCs w:val="22"/>
        </w:rPr>
      </w:pPr>
      <w:r w:rsidRPr="00ED55E9">
        <w:rPr>
          <w:sz w:val="22"/>
          <w:szCs w:val="22"/>
        </w:rPr>
        <w:t xml:space="preserve"> Работа секций</w:t>
      </w:r>
      <w:r w:rsidR="003C1D70" w:rsidRPr="00ED55E9">
        <w:rPr>
          <w:sz w:val="22"/>
          <w:szCs w:val="22"/>
        </w:rPr>
        <w:t xml:space="preserve"> </w:t>
      </w:r>
      <w:r w:rsidRPr="00ED55E9">
        <w:rPr>
          <w:sz w:val="22"/>
          <w:szCs w:val="22"/>
        </w:rPr>
        <w:t xml:space="preserve">частично пройдёт в форме семинаров </w:t>
      </w:r>
      <w:r w:rsidR="003C1D70" w:rsidRPr="00ED55E9">
        <w:rPr>
          <w:sz w:val="22"/>
          <w:szCs w:val="22"/>
        </w:rPr>
        <w:t xml:space="preserve">до и </w:t>
      </w:r>
      <w:r w:rsidRPr="00ED55E9">
        <w:rPr>
          <w:sz w:val="22"/>
          <w:szCs w:val="22"/>
        </w:rPr>
        <w:t xml:space="preserve">после завершения нескольких основных мероприятий. Место и время проведения заседаний и телемостов определяют руководители секций. </w:t>
      </w:r>
    </w:p>
    <w:p w:rsidR="009C4FC3" w:rsidRPr="00ED55E9" w:rsidRDefault="009C4FC3" w:rsidP="00ED55E9">
      <w:pPr>
        <w:numPr>
          <w:ilvl w:val="0"/>
          <w:numId w:val="2"/>
        </w:numPr>
        <w:tabs>
          <w:tab w:val="clear" w:pos="3621"/>
          <w:tab w:val="left" w:pos="426"/>
        </w:tabs>
        <w:ind w:left="567" w:right="353" w:firstLine="0"/>
        <w:jc w:val="both"/>
        <w:rPr>
          <w:sz w:val="22"/>
          <w:szCs w:val="22"/>
        </w:rPr>
      </w:pPr>
      <w:r w:rsidRPr="00ED55E9">
        <w:rPr>
          <w:sz w:val="22"/>
          <w:szCs w:val="22"/>
        </w:rPr>
        <w:t xml:space="preserve">  Публикация материалов конференции планируется, но не гарантируется. В случае формирования сборника у авторов будет время и возможность отредактировать свои тексты по результатам обсуждений докладов. Заочные доклады представляются по Интернет либо в видеозаписи. Видеозапись пленарных и секционных заседаний осуществляется по согласованию с руководителями секций. Публикация видеоматериалов в Интернет </w:t>
      </w:r>
      <w:r w:rsidR="009A4A0E" w:rsidRPr="00ED55E9">
        <w:rPr>
          <w:sz w:val="22"/>
          <w:szCs w:val="22"/>
        </w:rPr>
        <w:t xml:space="preserve">- </w:t>
      </w:r>
      <w:r w:rsidRPr="00ED55E9">
        <w:rPr>
          <w:sz w:val="22"/>
          <w:szCs w:val="22"/>
        </w:rPr>
        <w:t xml:space="preserve">по согласованию </w:t>
      </w:r>
      <w:r w:rsidR="00846734" w:rsidRPr="00ED55E9">
        <w:rPr>
          <w:sz w:val="22"/>
          <w:szCs w:val="22"/>
        </w:rPr>
        <w:t xml:space="preserve">с </w:t>
      </w:r>
      <w:r w:rsidRPr="00ED55E9">
        <w:rPr>
          <w:sz w:val="22"/>
          <w:szCs w:val="22"/>
        </w:rPr>
        <w:t>участниками мероприятий.</w:t>
      </w:r>
    </w:p>
    <w:p w:rsidR="009C4FC3" w:rsidRPr="00ED55E9" w:rsidRDefault="009C4FC3" w:rsidP="00ED55E9">
      <w:pPr>
        <w:tabs>
          <w:tab w:val="left" w:pos="426"/>
        </w:tabs>
        <w:ind w:left="567" w:right="353"/>
        <w:jc w:val="both"/>
        <w:rPr>
          <w:sz w:val="22"/>
          <w:szCs w:val="22"/>
        </w:rPr>
      </w:pPr>
    </w:p>
    <w:p w:rsidR="009C4FC3" w:rsidRPr="00ED55E9" w:rsidRDefault="009C4FC3" w:rsidP="00ED55E9">
      <w:pPr>
        <w:pStyle w:val="9"/>
        <w:ind w:left="567" w:right="353" w:firstLine="0"/>
        <w:jc w:val="left"/>
        <w:rPr>
          <w:b w:val="0"/>
          <w:i/>
          <w:sz w:val="22"/>
          <w:szCs w:val="22"/>
          <w:u w:val="single"/>
        </w:rPr>
      </w:pPr>
      <w:r w:rsidRPr="00ED55E9">
        <w:rPr>
          <w:b w:val="0"/>
          <w:i/>
          <w:sz w:val="22"/>
          <w:szCs w:val="22"/>
          <w:u w:val="single"/>
        </w:rPr>
        <w:t>УСЛОВИЯ  УЧАСТИЯ</w:t>
      </w:r>
    </w:p>
    <w:p w:rsidR="009C4FC3" w:rsidRPr="00ED55E9" w:rsidRDefault="009C4FC3" w:rsidP="00ED55E9">
      <w:pPr>
        <w:ind w:left="567" w:right="353"/>
        <w:jc w:val="both"/>
        <w:rPr>
          <w:sz w:val="22"/>
          <w:szCs w:val="22"/>
        </w:rPr>
      </w:pPr>
      <w:r w:rsidRPr="00ED55E9">
        <w:rPr>
          <w:sz w:val="22"/>
          <w:szCs w:val="22"/>
        </w:rPr>
        <w:t xml:space="preserve">Оргвзнос не предусмотрен. Желательна предварительная регистрация через электронную почту Оргкомитета: ФИО </w:t>
      </w:r>
      <w:proofErr w:type="spellStart"/>
      <w:r w:rsidRPr="00ED55E9">
        <w:rPr>
          <w:sz w:val="22"/>
          <w:szCs w:val="22"/>
        </w:rPr>
        <w:t>второв</w:t>
      </w:r>
      <w:proofErr w:type="spellEnd"/>
      <w:r w:rsidRPr="00ED55E9">
        <w:rPr>
          <w:sz w:val="22"/>
          <w:szCs w:val="22"/>
        </w:rPr>
        <w:t xml:space="preserve"> (полностью), название докла</w:t>
      </w:r>
      <w:r w:rsidR="00E320E7" w:rsidRPr="00ED55E9">
        <w:rPr>
          <w:sz w:val="22"/>
          <w:szCs w:val="22"/>
        </w:rPr>
        <w:t>да, и/или тема проектной группы.</w:t>
      </w:r>
      <w:r w:rsidRPr="00ED55E9">
        <w:rPr>
          <w:sz w:val="22"/>
          <w:szCs w:val="22"/>
        </w:rPr>
        <w:t xml:space="preserve">  </w:t>
      </w:r>
    </w:p>
    <w:p w:rsidR="00E320E7" w:rsidRDefault="009C4FC3" w:rsidP="00ED55E9">
      <w:pPr>
        <w:pStyle w:val="31"/>
        <w:ind w:left="567" w:right="28"/>
        <w:jc w:val="both"/>
        <w:rPr>
          <w:sz w:val="24"/>
          <w:szCs w:val="24"/>
        </w:rPr>
      </w:pPr>
      <w:r w:rsidRPr="00357C3A">
        <w:rPr>
          <w:sz w:val="24"/>
          <w:szCs w:val="24"/>
        </w:rPr>
        <w:t xml:space="preserve"> </w:t>
      </w:r>
    </w:p>
    <w:p w:rsidR="009C4FC3" w:rsidRPr="00357C3A" w:rsidRDefault="009C4FC3" w:rsidP="00ED55E9">
      <w:pPr>
        <w:pStyle w:val="31"/>
        <w:ind w:left="567" w:right="28"/>
        <w:jc w:val="both"/>
        <w:rPr>
          <w:szCs w:val="24"/>
        </w:rPr>
      </w:pPr>
      <w:r>
        <w:rPr>
          <w:sz w:val="24"/>
          <w:szCs w:val="24"/>
        </w:rPr>
        <w:tab/>
      </w:r>
    </w:p>
    <w:p w:rsidR="00EA2C1C" w:rsidRDefault="00EA2C1C" w:rsidP="00ED55E9">
      <w:pPr>
        <w:tabs>
          <w:tab w:val="left" w:pos="426"/>
        </w:tabs>
        <w:ind w:left="567"/>
        <w:jc w:val="both"/>
        <w:rPr>
          <w:szCs w:val="24"/>
        </w:rPr>
      </w:pPr>
    </w:p>
    <w:p w:rsidR="00EA2C1C" w:rsidRDefault="00EA2C1C" w:rsidP="00ED55E9">
      <w:pPr>
        <w:tabs>
          <w:tab w:val="left" w:pos="426"/>
        </w:tabs>
        <w:ind w:left="567"/>
        <w:jc w:val="both"/>
        <w:rPr>
          <w:szCs w:val="24"/>
        </w:rPr>
      </w:pPr>
    </w:p>
    <w:p w:rsidR="00EA2C1C" w:rsidRDefault="00EA2C1C" w:rsidP="00ED55E9">
      <w:pPr>
        <w:tabs>
          <w:tab w:val="left" w:pos="426"/>
        </w:tabs>
        <w:ind w:left="567"/>
        <w:jc w:val="both"/>
        <w:rPr>
          <w:szCs w:val="24"/>
        </w:rPr>
      </w:pPr>
    </w:p>
    <w:p w:rsidR="00EA2C1C" w:rsidRDefault="00EA2C1C" w:rsidP="00ED55E9">
      <w:pPr>
        <w:tabs>
          <w:tab w:val="left" w:pos="426"/>
        </w:tabs>
        <w:ind w:left="567"/>
        <w:jc w:val="both"/>
        <w:rPr>
          <w:szCs w:val="24"/>
        </w:rPr>
      </w:pPr>
    </w:p>
    <w:p w:rsidR="00EA2C1C" w:rsidRDefault="00EA2C1C" w:rsidP="00ED55E9">
      <w:pPr>
        <w:tabs>
          <w:tab w:val="left" w:pos="426"/>
        </w:tabs>
        <w:ind w:left="567"/>
        <w:jc w:val="both"/>
        <w:rPr>
          <w:szCs w:val="24"/>
        </w:rPr>
      </w:pPr>
    </w:p>
    <w:p w:rsidR="00EA2C1C" w:rsidRDefault="00EA2C1C" w:rsidP="00ED55E9">
      <w:pPr>
        <w:tabs>
          <w:tab w:val="left" w:pos="426"/>
        </w:tabs>
        <w:ind w:left="567"/>
        <w:jc w:val="both"/>
        <w:rPr>
          <w:szCs w:val="24"/>
        </w:rPr>
      </w:pPr>
    </w:p>
    <w:p w:rsidR="00A63329" w:rsidRPr="00ED55E9" w:rsidRDefault="009C4FC3" w:rsidP="00ED55E9">
      <w:pPr>
        <w:tabs>
          <w:tab w:val="left" w:pos="426"/>
        </w:tabs>
        <w:ind w:left="567"/>
        <w:jc w:val="both"/>
        <w:rPr>
          <w:i/>
          <w:sz w:val="22"/>
          <w:szCs w:val="22"/>
          <w:u w:val="single"/>
        </w:rPr>
      </w:pPr>
      <w:r w:rsidRPr="00357C3A">
        <w:rPr>
          <w:szCs w:val="24"/>
        </w:rPr>
        <w:tab/>
      </w:r>
      <w:r w:rsidRPr="00ED55E9">
        <w:rPr>
          <w:i/>
          <w:sz w:val="22"/>
          <w:szCs w:val="22"/>
          <w:u w:val="single"/>
        </w:rPr>
        <w:t>ОРГКОМИТЕТ</w:t>
      </w:r>
      <w:r w:rsidR="00B4556C" w:rsidRPr="00ED55E9">
        <w:rPr>
          <w:i/>
          <w:sz w:val="22"/>
          <w:szCs w:val="22"/>
          <w:u w:val="single"/>
        </w:rPr>
        <w:t xml:space="preserve">   </w:t>
      </w:r>
    </w:p>
    <w:p w:rsidR="009C4FC3" w:rsidRPr="00ED55E9" w:rsidRDefault="009C4FC3" w:rsidP="00ED55E9">
      <w:pPr>
        <w:tabs>
          <w:tab w:val="left" w:pos="426"/>
        </w:tabs>
        <w:ind w:left="567"/>
        <w:jc w:val="both"/>
        <w:rPr>
          <w:i/>
          <w:sz w:val="22"/>
          <w:szCs w:val="22"/>
        </w:rPr>
      </w:pPr>
      <w:r w:rsidRPr="00ED55E9">
        <w:rPr>
          <w:i/>
          <w:sz w:val="22"/>
          <w:szCs w:val="22"/>
          <w:u w:val="single"/>
        </w:rPr>
        <w:t>Сопредседатели</w:t>
      </w:r>
      <w:r w:rsidRPr="00ED55E9">
        <w:rPr>
          <w:i/>
          <w:sz w:val="22"/>
          <w:szCs w:val="22"/>
        </w:rPr>
        <w:t>:</w:t>
      </w:r>
    </w:p>
    <w:p w:rsidR="009C4FC3" w:rsidRPr="00ED55E9" w:rsidRDefault="009C4FC3" w:rsidP="00ED55E9">
      <w:pPr>
        <w:ind w:left="567" w:right="-2"/>
        <w:rPr>
          <w:sz w:val="22"/>
          <w:szCs w:val="22"/>
        </w:rPr>
      </w:pPr>
      <w:r w:rsidRPr="00ED55E9">
        <w:rPr>
          <w:b/>
          <w:sz w:val="22"/>
          <w:szCs w:val="22"/>
        </w:rPr>
        <w:t>Гуц А. К.</w:t>
      </w:r>
      <w:r w:rsidR="00451512" w:rsidRPr="00ED55E9">
        <w:rPr>
          <w:sz w:val="22"/>
          <w:szCs w:val="22"/>
        </w:rPr>
        <w:t>,</w:t>
      </w:r>
      <w:r w:rsidRPr="00ED55E9">
        <w:rPr>
          <w:sz w:val="22"/>
          <w:szCs w:val="22"/>
        </w:rPr>
        <w:t xml:space="preserve">  д.ф.-м.н.</w:t>
      </w:r>
      <w:r w:rsidR="00B4556C" w:rsidRPr="00ED55E9">
        <w:rPr>
          <w:sz w:val="22"/>
          <w:szCs w:val="22"/>
        </w:rPr>
        <w:t xml:space="preserve">, декан, </w:t>
      </w:r>
      <w:r w:rsidRPr="00ED55E9">
        <w:rPr>
          <w:sz w:val="22"/>
          <w:szCs w:val="22"/>
        </w:rPr>
        <w:t xml:space="preserve"> ОмГУ </w:t>
      </w:r>
    </w:p>
    <w:p w:rsidR="00B4556C" w:rsidRPr="00ED55E9" w:rsidRDefault="009C4FC3" w:rsidP="00ED55E9">
      <w:pPr>
        <w:ind w:left="567" w:right="-2"/>
        <w:rPr>
          <w:sz w:val="22"/>
          <w:szCs w:val="22"/>
        </w:rPr>
      </w:pPr>
      <w:r w:rsidRPr="00ED55E9">
        <w:rPr>
          <w:b/>
          <w:sz w:val="22"/>
          <w:szCs w:val="22"/>
        </w:rPr>
        <w:t xml:space="preserve">Филимонов В. А. </w:t>
      </w:r>
      <w:r w:rsidR="00451512" w:rsidRPr="00ED55E9">
        <w:rPr>
          <w:sz w:val="22"/>
          <w:szCs w:val="22"/>
        </w:rPr>
        <w:t>д.т.н., с.н.с.</w:t>
      </w:r>
      <w:r w:rsidR="00B4556C" w:rsidRPr="00ED55E9">
        <w:rPr>
          <w:sz w:val="22"/>
          <w:szCs w:val="22"/>
        </w:rPr>
        <w:t xml:space="preserve">, </w:t>
      </w:r>
      <w:r w:rsidR="00451512" w:rsidRPr="00ED55E9">
        <w:rPr>
          <w:sz w:val="22"/>
          <w:szCs w:val="22"/>
        </w:rPr>
        <w:t xml:space="preserve"> </w:t>
      </w:r>
      <w:r w:rsidRPr="00ED55E9">
        <w:rPr>
          <w:sz w:val="22"/>
          <w:szCs w:val="22"/>
        </w:rPr>
        <w:t xml:space="preserve"> ОФ ИМ </w:t>
      </w:r>
    </w:p>
    <w:p w:rsidR="009C4FC3" w:rsidRPr="00ED55E9" w:rsidRDefault="009C4FC3" w:rsidP="00ED55E9">
      <w:pPr>
        <w:ind w:left="567" w:right="-2"/>
        <w:rPr>
          <w:sz w:val="22"/>
          <w:szCs w:val="22"/>
        </w:rPr>
      </w:pPr>
      <w:r w:rsidRPr="00ED55E9">
        <w:rPr>
          <w:sz w:val="22"/>
          <w:szCs w:val="22"/>
        </w:rPr>
        <w:t xml:space="preserve">СО РАН </w:t>
      </w:r>
    </w:p>
    <w:p w:rsidR="009C4FC3" w:rsidRPr="00ED55E9" w:rsidRDefault="009C4FC3" w:rsidP="00ED55E9">
      <w:pPr>
        <w:ind w:left="567" w:right="-2"/>
        <w:rPr>
          <w:i/>
          <w:sz w:val="22"/>
          <w:szCs w:val="22"/>
          <w:u w:val="single"/>
        </w:rPr>
      </w:pPr>
      <w:r w:rsidRPr="00ED55E9">
        <w:rPr>
          <w:i/>
          <w:sz w:val="22"/>
          <w:szCs w:val="22"/>
          <w:u w:val="single"/>
        </w:rPr>
        <w:t>Учёный секретарь:</w:t>
      </w:r>
    </w:p>
    <w:p w:rsidR="009C4FC3" w:rsidRPr="00ED55E9" w:rsidRDefault="00451512" w:rsidP="00ED55E9">
      <w:pPr>
        <w:ind w:left="567" w:right="-2"/>
        <w:rPr>
          <w:sz w:val="22"/>
          <w:szCs w:val="22"/>
        </w:rPr>
      </w:pPr>
      <w:proofErr w:type="spellStart"/>
      <w:r w:rsidRPr="00ED55E9">
        <w:rPr>
          <w:b/>
          <w:sz w:val="22"/>
          <w:szCs w:val="22"/>
        </w:rPr>
        <w:t>Мухаметдинова</w:t>
      </w:r>
      <w:proofErr w:type="spellEnd"/>
      <w:r w:rsidRPr="00ED55E9">
        <w:rPr>
          <w:b/>
          <w:sz w:val="22"/>
          <w:szCs w:val="22"/>
        </w:rPr>
        <w:t xml:space="preserve"> С. Х.</w:t>
      </w:r>
      <w:r w:rsidRPr="00ED55E9">
        <w:rPr>
          <w:sz w:val="22"/>
          <w:szCs w:val="22"/>
        </w:rPr>
        <w:t xml:space="preserve">, </w:t>
      </w:r>
      <w:proofErr w:type="spellStart"/>
      <w:r w:rsidRPr="00ED55E9">
        <w:rPr>
          <w:sz w:val="22"/>
          <w:szCs w:val="22"/>
        </w:rPr>
        <w:t>к.п.н</w:t>
      </w:r>
      <w:proofErr w:type="spellEnd"/>
      <w:r w:rsidRPr="00ED55E9">
        <w:rPr>
          <w:sz w:val="22"/>
          <w:szCs w:val="22"/>
        </w:rPr>
        <w:t>.,</w:t>
      </w:r>
      <w:r w:rsidR="009A4A0E" w:rsidRPr="00ED55E9">
        <w:rPr>
          <w:sz w:val="22"/>
          <w:szCs w:val="22"/>
        </w:rPr>
        <w:t xml:space="preserve"> доцент, </w:t>
      </w:r>
      <w:r w:rsidR="009C4FC3" w:rsidRPr="00ED55E9">
        <w:rPr>
          <w:sz w:val="22"/>
          <w:szCs w:val="22"/>
        </w:rPr>
        <w:t>Ом</w:t>
      </w:r>
      <w:r w:rsidRPr="00ED55E9">
        <w:rPr>
          <w:sz w:val="22"/>
          <w:szCs w:val="22"/>
        </w:rPr>
        <w:t>ский Институт дизайна и технологий</w:t>
      </w:r>
      <w:r w:rsidR="009C4FC3" w:rsidRPr="00ED55E9">
        <w:rPr>
          <w:sz w:val="22"/>
          <w:szCs w:val="22"/>
        </w:rPr>
        <w:t xml:space="preserve"> (ОмГТУ)</w:t>
      </w:r>
    </w:p>
    <w:p w:rsidR="009C4FC3" w:rsidRPr="00ED55E9" w:rsidRDefault="009C4FC3" w:rsidP="00ED55E9">
      <w:pPr>
        <w:ind w:left="567" w:right="-2"/>
        <w:rPr>
          <w:i/>
          <w:sz w:val="22"/>
          <w:szCs w:val="22"/>
          <w:u w:val="single"/>
        </w:rPr>
      </w:pPr>
      <w:r w:rsidRPr="00ED55E9">
        <w:rPr>
          <w:i/>
          <w:sz w:val="22"/>
          <w:szCs w:val="22"/>
          <w:u w:val="single"/>
        </w:rPr>
        <w:t>Члены Оргкомитета:</w:t>
      </w:r>
    </w:p>
    <w:p w:rsidR="009C4FC3" w:rsidRPr="00ED55E9" w:rsidRDefault="009C4FC3" w:rsidP="00ED55E9">
      <w:pPr>
        <w:ind w:left="567" w:right="-2"/>
        <w:rPr>
          <w:sz w:val="22"/>
          <w:szCs w:val="22"/>
        </w:rPr>
      </w:pPr>
      <w:r w:rsidRPr="00ED55E9">
        <w:rPr>
          <w:b/>
          <w:sz w:val="22"/>
          <w:szCs w:val="22"/>
        </w:rPr>
        <w:t>Бугрова Н. С.</w:t>
      </w:r>
      <w:r w:rsidRPr="00ED55E9">
        <w:rPr>
          <w:sz w:val="22"/>
          <w:szCs w:val="22"/>
        </w:rPr>
        <w:t xml:space="preserve"> </w:t>
      </w:r>
      <w:proofErr w:type="spellStart"/>
      <w:r w:rsidR="00451512" w:rsidRPr="00ED55E9">
        <w:rPr>
          <w:sz w:val="22"/>
          <w:szCs w:val="22"/>
        </w:rPr>
        <w:t>к.п.н</w:t>
      </w:r>
      <w:proofErr w:type="spellEnd"/>
      <w:r w:rsidR="00451512" w:rsidRPr="00ED55E9">
        <w:rPr>
          <w:sz w:val="22"/>
          <w:szCs w:val="22"/>
        </w:rPr>
        <w:t>.,  директор Омского филиала Современной гуманитарной академии</w:t>
      </w:r>
      <w:r w:rsidR="00B4556C" w:rsidRPr="00ED55E9">
        <w:rPr>
          <w:sz w:val="22"/>
          <w:szCs w:val="22"/>
        </w:rPr>
        <w:t xml:space="preserve"> (ОФ СГА)</w:t>
      </w:r>
    </w:p>
    <w:p w:rsidR="009C4FC3" w:rsidRPr="00ED55E9" w:rsidRDefault="009C4FC3" w:rsidP="00ED55E9">
      <w:pPr>
        <w:ind w:left="567" w:right="-2"/>
        <w:rPr>
          <w:sz w:val="22"/>
          <w:szCs w:val="22"/>
        </w:rPr>
      </w:pPr>
      <w:r w:rsidRPr="00ED55E9">
        <w:rPr>
          <w:b/>
          <w:sz w:val="22"/>
          <w:szCs w:val="22"/>
        </w:rPr>
        <w:t>Гуменюк А. С.</w:t>
      </w:r>
      <w:r w:rsidR="00451512" w:rsidRPr="00ED55E9">
        <w:rPr>
          <w:sz w:val="22"/>
          <w:szCs w:val="22"/>
        </w:rPr>
        <w:t>, к.т.н., доцент,</w:t>
      </w:r>
      <w:r w:rsidRPr="00ED55E9">
        <w:rPr>
          <w:sz w:val="22"/>
          <w:szCs w:val="22"/>
        </w:rPr>
        <w:t xml:space="preserve"> ОмГТУ </w:t>
      </w:r>
    </w:p>
    <w:p w:rsidR="009C4FC3" w:rsidRPr="00ED55E9" w:rsidRDefault="009C4FC3" w:rsidP="00ED55E9">
      <w:pPr>
        <w:ind w:left="567" w:right="-53"/>
        <w:rPr>
          <w:sz w:val="22"/>
          <w:szCs w:val="22"/>
        </w:rPr>
      </w:pPr>
      <w:r w:rsidRPr="00ED55E9">
        <w:rPr>
          <w:b/>
          <w:sz w:val="22"/>
          <w:szCs w:val="22"/>
        </w:rPr>
        <w:t>Дубенский Ю. П.</w:t>
      </w:r>
      <w:r w:rsidR="009A4A0E" w:rsidRPr="00ED55E9">
        <w:rPr>
          <w:sz w:val="22"/>
          <w:szCs w:val="22"/>
        </w:rPr>
        <w:t xml:space="preserve">, </w:t>
      </w:r>
      <w:proofErr w:type="spellStart"/>
      <w:r w:rsidR="009A4A0E" w:rsidRPr="00ED55E9">
        <w:rPr>
          <w:sz w:val="22"/>
          <w:szCs w:val="22"/>
        </w:rPr>
        <w:t>д.п.н</w:t>
      </w:r>
      <w:proofErr w:type="spellEnd"/>
      <w:r w:rsidR="009A4A0E" w:rsidRPr="00ED55E9">
        <w:rPr>
          <w:sz w:val="22"/>
          <w:szCs w:val="22"/>
        </w:rPr>
        <w:t xml:space="preserve">., </w:t>
      </w:r>
      <w:r w:rsidR="0005311C">
        <w:rPr>
          <w:sz w:val="22"/>
          <w:szCs w:val="22"/>
        </w:rPr>
        <w:t>профессор</w:t>
      </w:r>
      <w:r w:rsidR="00451512" w:rsidRPr="00ED55E9">
        <w:rPr>
          <w:sz w:val="22"/>
          <w:szCs w:val="22"/>
        </w:rPr>
        <w:t>,</w:t>
      </w:r>
      <w:r w:rsidRPr="00ED55E9">
        <w:rPr>
          <w:sz w:val="22"/>
          <w:szCs w:val="22"/>
        </w:rPr>
        <w:t xml:space="preserve"> ОмГУ</w:t>
      </w:r>
    </w:p>
    <w:p w:rsidR="009C4FC3" w:rsidRPr="00ED55E9" w:rsidRDefault="00451512" w:rsidP="00ED55E9">
      <w:pPr>
        <w:ind w:left="567" w:right="-2"/>
        <w:rPr>
          <w:sz w:val="22"/>
          <w:szCs w:val="22"/>
        </w:rPr>
      </w:pPr>
      <w:r w:rsidRPr="00ED55E9">
        <w:rPr>
          <w:b/>
          <w:sz w:val="22"/>
          <w:szCs w:val="22"/>
        </w:rPr>
        <w:t>Зимин М. И.</w:t>
      </w:r>
      <w:r w:rsidRPr="00ED55E9">
        <w:rPr>
          <w:sz w:val="22"/>
          <w:szCs w:val="22"/>
        </w:rPr>
        <w:t>, к.т.н., профессиональный</w:t>
      </w:r>
      <w:r w:rsidR="009C4FC3" w:rsidRPr="00ED55E9">
        <w:rPr>
          <w:sz w:val="22"/>
          <w:szCs w:val="22"/>
        </w:rPr>
        <w:t xml:space="preserve"> инженер (Торонто)</w:t>
      </w:r>
    </w:p>
    <w:p w:rsidR="009C4FC3" w:rsidRPr="00ED55E9" w:rsidRDefault="009C4FC3" w:rsidP="00ED55E9">
      <w:pPr>
        <w:ind w:left="567" w:right="-2"/>
        <w:rPr>
          <w:sz w:val="22"/>
          <w:szCs w:val="22"/>
        </w:rPr>
      </w:pPr>
      <w:r w:rsidRPr="00ED55E9">
        <w:rPr>
          <w:b/>
          <w:sz w:val="22"/>
          <w:szCs w:val="22"/>
        </w:rPr>
        <w:t>Косых А.В.</w:t>
      </w:r>
      <w:r w:rsidR="00451512" w:rsidRPr="00ED55E9">
        <w:rPr>
          <w:sz w:val="22"/>
          <w:szCs w:val="22"/>
        </w:rPr>
        <w:t>, д.т.н., ректор</w:t>
      </w:r>
      <w:r w:rsidRPr="00ED55E9">
        <w:rPr>
          <w:sz w:val="22"/>
          <w:szCs w:val="22"/>
        </w:rPr>
        <w:t xml:space="preserve"> ОмГТУ </w:t>
      </w:r>
    </w:p>
    <w:p w:rsidR="009C4FC3" w:rsidRPr="00ED55E9" w:rsidRDefault="009C4FC3" w:rsidP="00ED55E9">
      <w:pPr>
        <w:ind w:left="567" w:right="-2"/>
        <w:rPr>
          <w:sz w:val="22"/>
          <w:szCs w:val="22"/>
        </w:rPr>
      </w:pPr>
      <w:r w:rsidRPr="00ED55E9">
        <w:rPr>
          <w:b/>
          <w:sz w:val="22"/>
          <w:szCs w:val="22"/>
        </w:rPr>
        <w:t>Куликова О. М.</w:t>
      </w:r>
      <w:r w:rsidR="00451512" w:rsidRPr="00ED55E9">
        <w:rPr>
          <w:sz w:val="22"/>
          <w:szCs w:val="22"/>
        </w:rPr>
        <w:t>, к.т.н., доцент</w:t>
      </w:r>
      <w:r w:rsidR="00F75813" w:rsidRPr="00ED55E9">
        <w:rPr>
          <w:sz w:val="22"/>
          <w:szCs w:val="22"/>
        </w:rPr>
        <w:t>,</w:t>
      </w:r>
      <w:r w:rsidRPr="00ED55E9">
        <w:rPr>
          <w:sz w:val="22"/>
          <w:szCs w:val="22"/>
        </w:rPr>
        <w:t xml:space="preserve">  </w:t>
      </w:r>
      <w:r w:rsidR="00B4556C" w:rsidRPr="00ED55E9">
        <w:rPr>
          <w:sz w:val="22"/>
          <w:szCs w:val="22"/>
        </w:rPr>
        <w:t>Сибирская государственная автомобильно-дорожная академия (СибАДИ)</w:t>
      </w:r>
    </w:p>
    <w:p w:rsidR="009C4FC3" w:rsidRPr="00ED55E9" w:rsidRDefault="00222A52" w:rsidP="00ED55E9">
      <w:pPr>
        <w:ind w:left="567" w:right="-2"/>
        <w:rPr>
          <w:sz w:val="22"/>
          <w:szCs w:val="22"/>
        </w:rPr>
      </w:pPr>
      <w:r w:rsidRPr="00ED55E9">
        <w:rPr>
          <w:b/>
          <w:sz w:val="22"/>
          <w:szCs w:val="22"/>
        </w:rPr>
        <w:t>Мозговой С. И.</w:t>
      </w:r>
      <w:r w:rsidRPr="00ED55E9">
        <w:rPr>
          <w:sz w:val="22"/>
          <w:szCs w:val="22"/>
        </w:rPr>
        <w:t>, д.м.н., профессор</w:t>
      </w:r>
      <w:r w:rsidR="0008491C" w:rsidRPr="00ED55E9">
        <w:rPr>
          <w:sz w:val="22"/>
          <w:szCs w:val="22"/>
        </w:rPr>
        <w:t>,</w:t>
      </w:r>
      <w:r w:rsidRPr="00ED55E9">
        <w:rPr>
          <w:sz w:val="22"/>
          <w:szCs w:val="22"/>
        </w:rPr>
        <w:t xml:space="preserve"> </w:t>
      </w:r>
      <w:r w:rsidR="009C4FC3" w:rsidRPr="00ED55E9">
        <w:rPr>
          <w:sz w:val="22"/>
          <w:szCs w:val="22"/>
        </w:rPr>
        <w:t>Ом</w:t>
      </w:r>
      <w:r w:rsidR="0008491C" w:rsidRPr="00ED55E9">
        <w:rPr>
          <w:sz w:val="22"/>
          <w:szCs w:val="22"/>
        </w:rPr>
        <w:t>ский государственный медицинский университет</w:t>
      </w:r>
      <w:r w:rsidR="0080377D" w:rsidRPr="00ED55E9">
        <w:rPr>
          <w:sz w:val="22"/>
          <w:szCs w:val="22"/>
        </w:rPr>
        <w:t xml:space="preserve"> (ОмГМУ)</w:t>
      </w:r>
    </w:p>
    <w:p w:rsidR="009C4FC3" w:rsidRPr="00ED55E9" w:rsidRDefault="009C4FC3" w:rsidP="00ED55E9">
      <w:pPr>
        <w:ind w:left="567" w:right="-2"/>
        <w:rPr>
          <w:sz w:val="22"/>
          <w:szCs w:val="22"/>
        </w:rPr>
      </w:pPr>
      <w:r w:rsidRPr="00ED55E9">
        <w:rPr>
          <w:b/>
          <w:sz w:val="22"/>
          <w:szCs w:val="22"/>
        </w:rPr>
        <w:t>Семенова Н. В.</w:t>
      </w:r>
      <w:r w:rsidR="0008491C" w:rsidRPr="00ED55E9">
        <w:rPr>
          <w:sz w:val="22"/>
          <w:szCs w:val="22"/>
        </w:rPr>
        <w:t xml:space="preserve">, </w:t>
      </w:r>
      <w:proofErr w:type="spellStart"/>
      <w:r w:rsidR="0008491C" w:rsidRPr="00ED55E9">
        <w:rPr>
          <w:sz w:val="22"/>
          <w:szCs w:val="22"/>
        </w:rPr>
        <w:t>к.м.н</w:t>
      </w:r>
      <w:proofErr w:type="spellEnd"/>
      <w:r w:rsidR="0008491C" w:rsidRPr="00ED55E9">
        <w:rPr>
          <w:sz w:val="22"/>
          <w:szCs w:val="22"/>
        </w:rPr>
        <w:t>, старший преподаватель</w:t>
      </w:r>
      <w:r w:rsidR="0080377D" w:rsidRPr="00ED55E9">
        <w:rPr>
          <w:sz w:val="22"/>
          <w:szCs w:val="22"/>
        </w:rPr>
        <w:t xml:space="preserve">, </w:t>
      </w:r>
      <w:r w:rsidRPr="00ED55E9">
        <w:rPr>
          <w:sz w:val="22"/>
          <w:szCs w:val="22"/>
        </w:rPr>
        <w:t>ОмГМУ</w:t>
      </w:r>
    </w:p>
    <w:p w:rsidR="009C4FC3" w:rsidRPr="00ED55E9" w:rsidRDefault="009C4FC3" w:rsidP="00ED55E9">
      <w:pPr>
        <w:ind w:left="567" w:right="-2"/>
        <w:rPr>
          <w:sz w:val="22"/>
          <w:szCs w:val="22"/>
        </w:rPr>
      </w:pPr>
      <w:r w:rsidRPr="00ED55E9">
        <w:rPr>
          <w:b/>
          <w:sz w:val="22"/>
          <w:szCs w:val="22"/>
        </w:rPr>
        <w:t>Углев В. А.</w:t>
      </w:r>
      <w:r w:rsidR="0008491C" w:rsidRPr="00ED55E9">
        <w:rPr>
          <w:sz w:val="22"/>
          <w:szCs w:val="22"/>
        </w:rPr>
        <w:t xml:space="preserve">, </w:t>
      </w:r>
      <w:proofErr w:type="spellStart"/>
      <w:r w:rsidR="0008491C" w:rsidRPr="00ED55E9">
        <w:rPr>
          <w:sz w:val="22"/>
          <w:szCs w:val="22"/>
        </w:rPr>
        <w:t>к.т.н</w:t>
      </w:r>
      <w:proofErr w:type="spellEnd"/>
      <w:r w:rsidR="0008491C" w:rsidRPr="00ED55E9">
        <w:rPr>
          <w:sz w:val="22"/>
          <w:szCs w:val="22"/>
        </w:rPr>
        <w:t xml:space="preserve">, доцент, </w:t>
      </w:r>
      <w:r w:rsidRPr="00ED55E9">
        <w:rPr>
          <w:sz w:val="22"/>
          <w:szCs w:val="22"/>
        </w:rPr>
        <w:t>С</w:t>
      </w:r>
      <w:r w:rsidR="0008491C" w:rsidRPr="00ED55E9">
        <w:rPr>
          <w:sz w:val="22"/>
          <w:szCs w:val="22"/>
        </w:rPr>
        <w:t>ибирский федеральный университет</w:t>
      </w:r>
      <w:r w:rsidRPr="00ED55E9">
        <w:rPr>
          <w:sz w:val="22"/>
          <w:szCs w:val="22"/>
        </w:rPr>
        <w:t xml:space="preserve"> (Железногорск)</w:t>
      </w:r>
    </w:p>
    <w:p w:rsidR="009C4FC3" w:rsidRPr="00ED55E9" w:rsidRDefault="009C4FC3" w:rsidP="00ED55E9">
      <w:pPr>
        <w:ind w:left="567" w:right="-2"/>
        <w:rPr>
          <w:sz w:val="22"/>
          <w:szCs w:val="22"/>
        </w:rPr>
      </w:pPr>
      <w:r w:rsidRPr="00ED55E9">
        <w:rPr>
          <w:b/>
          <w:sz w:val="22"/>
          <w:szCs w:val="22"/>
        </w:rPr>
        <w:t>Филимонов А. А.</w:t>
      </w:r>
      <w:r w:rsidR="0008491C" w:rsidRPr="00ED55E9">
        <w:rPr>
          <w:sz w:val="22"/>
          <w:szCs w:val="22"/>
        </w:rPr>
        <w:t>, к.т.н., до</w:t>
      </w:r>
      <w:r w:rsidR="0080377D" w:rsidRPr="00ED55E9">
        <w:rPr>
          <w:sz w:val="22"/>
          <w:szCs w:val="22"/>
        </w:rPr>
        <w:t xml:space="preserve">цент, </w:t>
      </w:r>
      <w:r w:rsidRPr="00ED55E9">
        <w:rPr>
          <w:sz w:val="22"/>
          <w:szCs w:val="22"/>
        </w:rPr>
        <w:t>Ом</w:t>
      </w:r>
      <w:r w:rsidR="0008491C" w:rsidRPr="00ED55E9">
        <w:rPr>
          <w:sz w:val="22"/>
          <w:szCs w:val="22"/>
        </w:rPr>
        <w:t>ский государственный педагогический университет</w:t>
      </w:r>
      <w:r w:rsidR="00B4556C" w:rsidRPr="00ED55E9">
        <w:rPr>
          <w:sz w:val="22"/>
          <w:szCs w:val="22"/>
        </w:rPr>
        <w:t xml:space="preserve"> (</w:t>
      </w:r>
      <w:proofErr w:type="spellStart"/>
      <w:r w:rsidR="00B4556C" w:rsidRPr="00ED55E9">
        <w:rPr>
          <w:sz w:val="22"/>
          <w:szCs w:val="22"/>
        </w:rPr>
        <w:t>ОмГПУ</w:t>
      </w:r>
      <w:proofErr w:type="spellEnd"/>
      <w:r w:rsidR="00B4556C" w:rsidRPr="00ED55E9">
        <w:rPr>
          <w:sz w:val="22"/>
          <w:szCs w:val="22"/>
        </w:rPr>
        <w:t>)</w:t>
      </w:r>
    </w:p>
    <w:p w:rsidR="009C4FC3" w:rsidRPr="00ED55E9" w:rsidRDefault="009C4FC3" w:rsidP="00ED55E9">
      <w:pPr>
        <w:ind w:left="567" w:right="-2"/>
        <w:rPr>
          <w:sz w:val="22"/>
          <w:szCs w:val="22"/>
        </w:rPr>
      </w:pPr>
      <w:r w:rsidRPr="00ED55E9">
        <w:rPr>
          <w:b/>
          <w:sz w:val="22"/>
          <w:szCs w:val="22"/>
        </w:rPr>
        <w:t>Чернявская В. С.</w:t>
      </w:r>
      <w:r w:rsidR="0080377D" w:rsidRPr="00ED55E9">
        <w:rPr>
          <w:sz w:val="22"/>
          <w:szCs w:val="22"/>
        </w:rPr>
        <w:t xml:space="preserve">, </w:t>
      </w:r>
      <w:proofErr w:type="spellStart"/>
      <w:r w:rsidR="0080377D" w:rsidRPr="00ED55E9">
        <w:rPr>
          <w:sz w:val="22"/>
          <w:szCs w:val="22"/>
        </w:rPr>
        <w:t>д.п.н</w:t>
      </w:r>
      <w:proofErr w:type="spellEnd"/>
      <w:r w:rsidR="0080377D" w:rsidRPr="00ED55E9">
        <w:rPr>
          <w:sz w:val="22"/>
          <w:szCs w:val="22"/>
        </w:rPr>
        <w:t>., профессор, Владивостокский филиал Российской таможенной академии</w:t>
      </w:r>
    </w:p>
    <w:p w:rsidR="00EA2C1C" w:rsidRDefault="00EA2C1C" w:rsidP="00ED55E9">
      <w:pPr>
        <w:ind w:left="567" w:right="-2"/>
        <w:jc w:val="both"/>
        <w:rPr>
          <w:sz w:val="22"/>
          <w:szCs w:val="22"/>
        </w:rPr>
      </w:pPr>
      <w:r w:rsidRPr="00ED55E9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 wp14:anchorId="3CD7B5CB" wp14:editId="3A65FCB2">
            <wp:simplePos x="0" y="0"/>
            <wp:positionH relativeFrom="column">
              <wp:posOffset>463980</wp:posOffset>
            </wp:positionH>
            <wp:positionV relativeFrom="paragraph">
              <wp:posOffset>113030</wp:posOffset>
            </wp:positionV>
            <wp:extent cx="2244776" cy="801511"/>
            <wp:effectExtent l="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76" cy="801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C1C" w:rsidRDefault="00EA2C1C" w:rsidP="00ED55E9">
      <w:pPr>
        <w:ind w:left="567" w:right="-2"/>
        <w:jc w:val="both"/>
        <w:rPr>
          <w:sz w:val="22"/>
          <w:szCs w:val="22"/>
        </w:rPr>
      </w:pPr>
    </w:p>
    <w:p w:rsidR="00EA2C1C" w:rsidRDefault="00EA2C1C" w:rsidP="00ED55E9">
      <w:pPr>
        <w:ind w:left="567" w:right="-2"/>
        <w:jc w:val="both"/>
        <w:rPr>
          <w:sz w:val="22"/>
          <w:szCs w:val="22"/>
        </w:rPr>
      </w:pPr>
    </w:p>
    <w:p w:rsidR="00EA2C1C" w:rsidRDefault="00EA2C1C" w:rsidP="00ED55E9">
      <w:pPr>
        <w:ind w:left="567" w:right="-2"/>
        <w:jc w:val="both"/>
        <w:rPr>
          <w:sz w:val="22"/>
          <w:szCs w:val="22"/>
        </w:rPr>
      </w:pPr>
    </w:p>
    <w:p w:rsidR="00EA2C1C" w:rsidRDefault="00EA2C1C" w:rsidP="00ED55E9">
      <w:pPr>
        <w:ind w:left="567" w:right="-2"/>
        <w:jc w:val="both"/>
        <w:rPr>
          <w:sz w:val="22"/>
          <w:szCs w:val="22"/>
        </w:rPr>
      </w:pPr>
    </w:p>
    <w:p w:rsidR="00EA2C1C" w:rsidRDefault="00EA2C1C" w:rsidP="00ED55E9">
      <w:pPr>
        <w:ind w:left="567" w:right="-2"/>
        <w:jc w:val="both"/>
        <w:rPr>
          <w:sz w:val="22"/>
          <w:szCs w:val="22"/>
        </w:rPr>
      </w:pPr>
    </w:p>
    <w:p w:rsidR="00EA2C1C" w:rsidRPr="00ED55E9" w:rsidRDefault="00EA2C1C" w:rsidP="00ED55E9">
      <w:pPr>
        <w:ind w:left="567" w:right="-2"/>
        <w:jc w:val="both"/>
        <w:rPr>
          <w:sz w:val="22"/>
          <w:szCs w:val="22"/>
        </w:rPr>
      </w:pPr>
    </w:p>
    <w:p w:rsidR="009C4FC3" w:rsidRPr="00ED55E9" w:rsidRDefault="009C4FC3" w:rsidP="00ED55E9">
      <w:pPr>
        <w:ind w:left="567" w:right="-2"/>
        <w:jc w:val="both"/>
        <w:rPr>
          <w:sz w:val="22"/>
          <w:szCs w:val="22"/>
        </w:rPr>
      </w:pPr>
      <w:r w:rsidRPr="00ED55E9">
        <w:rPr>
          <w:sz w:val="22"/>
          <w:szCs w:val="22"/>
        </w:rPr>
        <w:t xml:space="preserve">Информация о конференции –  на сайте  </w:t>
      </w:r>
      <w:hyperlink r:id="rId8" w:history="1">
        <w:r w:rsidRPr="00ED55E9">
          <w:rPr>
            <w:rStyle w:val="a3"/>
            <w:sz w:val="22"/>
            <w:szCs w:val="22"/>
          </w:rPr>
          <w:t>www.ofim.oscsbras.ru/~rtsc2007</w:t>
        </w:r>
      </w:hyperlink>
      <w:r w:rsidRPr="00ED55E9">
        <w:rPr>
          <w:sz w:val="22"/>
          <w:szCs w:val="22"/>
        </w:rPr>
        <w:t xml:space="preserve"> .  </w:t>
      </w:r>
    </w:p>
    <w:p w:rsidR="00ED55E9" w:rsidRPr="00CF0CEF" w:rsidRDefault="009C4FC3" w:rsidP="00ED55E9">
      <w:pPr>
        <w:ind w:left="567"/>
        <w:rPr>
          <w:rStyle w:val="a3"/>
          <w:sz w:val="22"/>
          <w:szCs w:val="22"/>
        </w:rPr>
      </w:pPr>
      <w:r w:rsidRPr="00ED55E9">
        <w:rPr>
          <w:sz w:val="22"/>
          <w:szCs w:val="22"/>
        </w:rPr>
        <w:t xml:space="preserve">Почта Оргкомитета:  </w:t>
      </w:r>
      <w:hyperlink r:id="rId9" w:history="1">
        <w:proofErr w:type="spellStart"/>
        <w:r w:rsidRPr="00ED55E9">
          <w:rPr>
            <w:rStyle w:val="a3"/>
            <w:sz w:val="22"/>
            <w:szCs w:val="22"/>
            <w:lang w:val="en-US"/>
          </w:rPr>
          <w:t>trizkin</w:t>
        </w:r>
        <w:proofErr w:type="spellEnd"/>
        <w:r w:rsidRPr="00ED55E9">
          <w:rPr>
            <w:rStyle w:val="a3"/>
            <w:sz w:val="22"/>
            <w:szCs w:val="22"/>
          </w:rPr>
          <w:t>@</w:t>
        </w:r>
        <w:proofErr w:type="spellStart"/>
        <w:r w:rsidRPr="00ED55E9">
          <w:rPr>
            <w:rStyle w:val="a3"/>
            <w:sz w:val="22"/>
            <w:szCs w:val="22"/>
            <w:lang w:val="en-US"/>
          </w:rPr>
          <w:t>yandex</w:t>
        </w:r>
        <w:proofErr w:type="spellEnd"/>
        <w:r w:rsidRPr="00ED55E9">
          <w:rPr>
            <w:rStyle w:val="a3"/>
            <w:sz w:val="22"/>
            <w:szCs w:val="22"/>
          </w:rPr>
          <w:t>.</w:t>
        </w:r>
        <w:proofErr w:type="spellStart"/>
        <w:r w:rsidRPr="00ED55E9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CF0CEF" w:rsidRPr="00AE1699" w:rsidRDefault="0097679E" w:rsidP="00CF0CEF">
      <w:pPr>
        <w:jc w:val="center"/>
        <w:rPr>
          <w:i/>
          <w:szCs w:val="24"/>
          <w:u w:val="single"/>
        </w:rPr>
      </w:pPr>
      <w:r w:rsidRPr="00CF0CEF">
        <w:rPr>
          <w:rStyle w:val="a3"/>
          <w:sz w:val="22"/>
          <w:szCs w:val="22"/>
        </w:rPr>
        <w:br w:type="page"/>
      </w:r>
      <w:r w:rsidR="00CF0CEF" w:rsidRPr="00AE1699">
        <w:rPr>
          <w:i/>
          <w:szCs w:val="24"/>
          <w:u w:val="single"/>
        </w:rPr>
        <w:lastRenderedPageBreak/>
        <w:t>ПРОГРАММА</w:t>
      </w:r>
    </w:p>
    <w:p w:rsidR="00CF0CEF" w:rsidRPr="00E06886" w:rsidRDefault="00CF0CEF" w:rsidP="00CF0CEF">
      <w:pPr>
        <w:ind w:left="113"/>
        <w:rPr>
          <w:b/>
          <w:sz w:val="20"/>
          <w:u w:val="single"/>
        </w:rPr>
      </w:pPr>
      <w:r w:rsidRPr="00E06886">
        <w:rPr>
          <w:b/>
          <w:color w:val="0070C0"/>
          <w:sz w:val="20"/>
          <w:u w:val="single"/>
        </w:rPr>
        <w:t xml:space="preserve">25 ноября, пятница   </w:t>
      </w:r>
      <w:r w:rsidRPr="00E06886">
        <w:rPr>
          <w:b/>
          <w:sz w:val="20"/>
          <w:u w:val="single"/>
        </w:rPr>
        <w:t xml:space="preserve">15-00 </w:t>
      </w:r>
    </w:p>
    <w:p w:rsidR="00CF0CEF" w:rsidRPr="005838B1" w:rsidRDefault="00CF0CEF" w:rsidP="00CF0CEF">
      <w:pPr>
        <w:ind w:left="113"/>
        <w:rPr>
          <w:sz w:val="20"/>
        </w:rPr>
      </w:pPr>
      <w:r w:rsidRPr="005838B1">
        <w:rPr>
          <w:b/>
          <w:sz w:val="20"/>
        </w:rPr>
        <w:t>Пленарное заседание ОФ ИМ СО РАН , к. 8-11</w:t>
      </w:r>
    </w:p>
    <w:p w:rsidR="00CF0CEF" w:rsidRPr="005838B1" w:rsidRDefault="00CF0CEF" w:rsidP="00CF0CEF">
      <w:pPr>
        <w:tabs>
          <w:tab w:val="left" w:pos="1526"/>
        </w:tabs>
        <w:rPr>
          <w:b/>
          <w:sz w:val="20"/>
        </w:rPr>
      </w:pPr>
      <w:r w:rsidRPr="005838B1">
        <w:rPr>
          <w:b/>
          <w:sz w:val="20"/>
        </w:rPr>
        <w:t xml:space="preserve">Филимонов В.А.  </w:t>
      </w:r>
      <w:r w:rsidRPr="005838B1">
        <w:rPr>
          <w:sz w:val="20"/>
        </w:rPr>
        <w:t>Две пятилетки конференции</w:t>
      </w:r>
      <w:r w:rsidR="00E06886">
        <w:rPr>
          <w:sz w:val="20"/>
        </w:rPr>
        <w:t>.</w:t>
      </w:r>
    </w:p>
    <w:p w:rsidR="00CF0CEF" w:rsidRPr="005838B1" w:rsidRDefault="00CF0CEF" w:rsidP="00CF0CEF">
      <w:pPr>
        <w:tabs>
          <w:tab w:val="left" w:pos="1526"/>
        </w:tabs>
        <w:rPr>
          <w:sz w:val="20"/>
        </w:rPr>
      </w:pPr>
      <w:r w:rsidRPr="005838B1">
        <w:rPr>
          <w:b/>
          <w:sz w:val="20"/>
        </w:rPr>
        <w:t xml:space="preserve">Гуц А.К. </w:t>
      </w:r>
      <w:r w:rsidRPr="005838B1">
        <w:rPr>
          <w:sz w:val="20"/>
        </w:rPr>
        <w:t>Принципы создания машины времени</w:t>
      </w:r>
      <w:r w:rsidR="00E06886">
        <w:rPr>
          <w:sz w:val="20"/>
        </w:rPr>
        <w:t>.</w:t>
      </w:r>
    </w:p>
    <w:p w:rsidR="00CF0CEF" w:rsidRPr="0041459F" w:rsidRDefault="00CF0CEF" w:rsidP="00CF0CEF">
      <w:pPr>
        <w:tabs>
          <w:tab w:val="left" w:pos="1526"/>
        </w:tabs>
        <w:rPr>
          <w:b/>
          <w:sz w:val="20"/>
        </w:rPr>
      </w:pPr>
      <w:r w:rsidRPr="005838B1">
        <w:rPr>
          <w:b/>
          <w:sz w:val="20"/>
        </w:rPr>
        <w:t xml:space="preserve">Крючков В.Н. (Москва) </w:t>
      </w:r>
      <w:r w:rsidRPr="0041459F">
        <w:rPr>
          <w:rStyle w:val="a4"/>
          <w:b w:val="0"/>
          <w:sz w:val="20"/>
        </w:rPr>
        <w:t>Обратная сторона искусства презентации</w:t>
      </w:r>
      <w:r>
        <w:rPr>
          <w:rStyle w:val="a4"/>
          <w:b w:val="0"/>
          <w:sz w:val="20"/>
        </w:rPr>
        <w:t>.</w:t>
      </w:r>
    </w:p>
    <w:p w:rsidR="00CF0CEF" w:rsidRDefault="00CF0CEF" w:rsidP="00CF0CEF">
      <w:pPr>
        <w:tabs>
          <w:tab w:val="left" w:pos="1526"/>
        </w:tabs>
        <w:rPr>
          <w:sz w:val="20"/>
        </w:rPr>
      </w:pPr>
      <w:r w:rsidRPr="005838B1">
        <w:rPr>
          <w:b/>
          <w:sz w:val="20"/>
        </w:rPr>
        <w:t xml:space="preserve">Углев В.А. (Железногорск) </w:t>
      </w:r>
      <w:r w:rsidRPr="005838B1">
        <w:rPr>
          <w:sz w:val="20"/>
        </w:rPr>
        <w:t>Компромисс рефлексивных агентов в задачах автоматизированного обучения.</w:t>
      </w:r>
    </w:p>
    <w:p w:rsidR="00CF0CEF" w:rsidRPr="0041459F" w:rsidRDefault="00CF0CEF" w:rsidP="00CF0CEF">
      <w:pPr>
        <w:tabs>
          <w:tab w:val="left" w:pos="1526"/>
        </w:tabs>
        <w:rPr>
          <w:b/>
          <w:sz w:val="20"/>
        </w:rPr>
      </w:pPr>
      <w:r w:rsidRPr="0041459F">
        <w:rPr>
          <w:b/>
          <w:sz w:val="20"/>
        </w:rPr>
        <w:t>Зимин М.И.</w:t>
      </w:r>
      <w:r>
        <w:rPr>
          <w:sz w:val="20"/>
        </w:rPr>
        <w:t xml:space="preserve"> </w:t>
      </w:r>
      <w:r w:rsidRPr="006330F2">
        <w:rPr>
          <w:b/>
          <w:sz w:val="20"/>
        </w:rPr>
        <w:t>(Торонто)</w:t>
      </w:r>
      <w:r>
        <w:rPr>
          <w:sz w:val="20"/>
        </w:rPr>
        <w:t xml:space="preserve"> </w:t>
      </w:r>
      <w:r w:rsidRPr="0041459F">
        <w:rPr>
          <w:sz w:val="20"/>
        </w:rPr>
        <w:t>Анализ лавинной катастрофы в Кировске в 2016 году.</w:t>
      </w:r>
    </w:p>
    <w:p w:rsidR="00CF0CEF" w:rsidRPr="005838B1" w:rsidRDefault="00CF0CEF" w:rsidP="00CF0CEF">
      <w:pPr>
        <w:tabs>
          <w:tab w:val="left" w:pos="1214"/>
        </w:tabs>
        <w:ind w:left="113"/>
        <w:rPr>
          <w:b/>
          <w:sz w:val="20"/>
        </w:rPr>
      </w:pPr>
      <w:r w:rsidRPr="005838B1">
        <w:rPr>
          <w:b/>
          <w:sz w:val="20"/>
        </w:rPr>
        <w:t>18-00</w:t>
      </w:r>
      <w:r w:rsidRPr="005838B1">
        <w:rPr>
          <w:b/>
          <w:sz w:val="20"/>
        </w:rPr>
        <w:tab/>
        <w:t>Библиотека ОФ ИМ СО РАН,  к. 8-11</w:t>
      </w:r>
    </w:p>
    <w:p w:rsidR="00CF0CEF" w:rsidRDefault="00934395" w:rsidP="00CF0CEF">
      <w:pPr>
        <w:rPr>
          <w:sz w:val="20"/>
        </w:rPr>
      </w:pPr>
      <w:r>
        <w:rPr>
          <w:sz w:val="20"/>
        </w:rPr>
        <w:t>О</w:t>
      </w:r>
      <w:r w:rsidR="00CF0CEF" w:rsidRPr="005838B1">
        <w:rPr>
          <w:sz w:val="20"/>
        </w:rPr>
        <w:t xml:space="preserve">бсуждение </w:t>
      </w:r>
      <w:r>
        <w:rPr>
          <w:sz w:val="20"/>
        </w:rPr>
        <w:t>концепции</w:t>
      </w:r>
      <w:r w:rsidR="00CF0CEF" w:rsidRPr="005838B1">
        <w:rPr>
          <w:sz w:val="20"/>
        </w:rPr>
        <w:t xml:space="preserve"> публикации материалов конференции</w:t>
      </w:r>
      <w:r w:rsidR="00CF0CEF">
        <w:rPr>
          <w:sz w:val="20"/>
        </w:rPr>
        <w:t>.</w:t>
      </w:r>
    </w:p>
    <w:p w:rsidR="00CF0CEF" w:rsidRDefault="00CF0CEF" w:rsidP="00CF0CEF">
      <w:pPr>
        <w:ind w:left="113"/>
        <w:rPr>
          <w:i/>
          <w:color w:val="0070C0"/>
          <w:sz w:val="20"/>
        </w:rPr>
      </w:pPr>
      <w:r w:rsidRPr="005838B1">
        <w:rPr>
          <w:i/>
          <w:color w:val="0070C0"/>
          <w:sz w:val="20"/>
        </w:rPr>
        <w:t xml:space="preserve">СЕКЦИИ И ПРОЕКТНЫЕ ГРУППЫ     </w:t>
      </w:r>
    </w:p>
    <w:p w:rsidR="00CF0CEF" w:rsidRPr="005838B1" w:rsidRDefault="00CF0CEF" w:rsidP="00CF0CEF">
      <w:pPr>
        <w:rPr>
          <w:b/>
          <w:sz w:val="20"/>
        </w:rPr>
      </w:pPr>
      <w:r w:rsidRPr="00E06886">
        <w:rPr>
          <w:b/>
          <w:color w:val="0070C0"/>
          <w:sz w:val="20"/>
          <w:u w:val="single"/>
        </w:rPr>
        <w:t xml:space="preserve">26  ноября    </w:t>
      </w:r>
      <w:r w:rsidRPr="00E06886">
        <w:rPr>
          <w:b/>
          <w:sz w:val="20"/>
          <w:u w:val="single"/>
        </w:rPr>
        <w:t>14-00</w:t>
      </w:r>
      <w:r>
        <w:rPr>
          <w:b/>
          <w:sz w:val="20"/>
        </w:rPr>
        <w:t xml:space="preserve">  К</w:t>
      </w:r>
      <w:r w:rsidRPr="005838B1">
        <w:rPr>
          <w:b/>
          <w:sz w:val="20"/>
        </w:rPr>
        <w:t xml:space="preserve">афедра патологической анатомии </w:t>
      </w:r>
      <w:proofErr w:type="spellStart"/>
      <w:r w:rsidRPr="005838B1">
        <w:rPr>
          <w:b/>
          <w:sz w:val="20"/>
        </w:rPr>
        <w:t>ОмГМА</w:t>
      </w:r>
      <w:proofErr w:type="spellEnd"/>
      <w:r w:rsidRPr="005838B1">
        <w:rPr>
          <w:b/>
          <w:sz w:val="20"/>
        </w:rPr>
        <w:t xml:space="preserve"> (ул. Партизанская, д. 20)</w:t>
      </w:r>
    </w:p>
    <w:p w:rsidR="00CF0CEF" w:rsidRPr="005838B1" w:rsidRDefault="00CF0CEF" w:rsidP="00CF0CEF">
      <w:pPr>
        <w:rPr>
          <w:b/>
          <w:i/>
          <w:sz w:val="20"/>
          <w:shd w:val="clear" w:color="auto" w:fill="FFFFFF"/>
        </w:rPr>
      </w:pPr>
      <w:r w:rsidRPr="005838B1">
        <w:rPr>
          <w:sz w:val="20"/>
        </w:rPr>
        <w:t>Секция «</w:t>
      </w:r>
      <w:r w:rsidRPr="005838B1">
        <w:rPr>
          <w:b/>
          <w:i/>
          <w:sz w:val="20"/>
          <w:shd w:val="clear" w:color="auto" w:fill="FFFFFF"/>
        </w:rPr>
        <w:t xml:space="preserve">Системы поддержки принятия решений </w:t>
      </w:r>
    </w:p>
    <w:p w:rsidR="00CF0CEF" w:rsidRPr="005838B1" w:rsidRDefault="00CF0CEF" w:rsidP="00CF0CEF">
      <w:pPr>
        <w:jc w:val="center"/>
        <w:rPr>
          <w:sz w:val="20"/>
        </w:rPr>
      </w:pPr>
      <w:r w:rsidRPr="005838B1">
        <w:rPr>
          <w:b/>
          <w:i/>
          <w:sz w:val="20"/>
          <w:shd w:val="clear" w:color="auto" w:fill="FFFFFF"/>
        </w:rPr>
        <w:t>в диагностике патологических процессов</w:t>
      </w:r>
      <w:r w:rsidRPr="005838B1">
        <w:rPr>
          <w:sz w:val="20"/>
        </w:rPr>
        <w:t>»</w:t>
      </w:r>
    </w:p>
    <w:p w:rsidR="00CF0CEF" w:rsidRPr="005838B1" w:rsidRDefault="00CF0CEF" w:rsidP="00CF0CEF">
      <w:pPr>
        <w:jc w:val="center"/>
        <w:rPr>
          <w:b/>
          <w:sz w:val="20"/>
        </w:rPr>
      </w:pPr>
      <w:r w:rsidRPr="005838B1">
        <w:rPr>
          <w:b/>
          <w:sz w:val="20"/>
        </w:rPr>
        <w:t>Руководитель – С.И. Мозговой</w:t>
      </w:r>
    </w:p>
    <w:p w:rsidR="00CF0CEF" w:rsidRPr="005838B1" w:rsidRDefault="00CF0CEF" w:rsidP="00CF0CEF">
      <w:pPr>
        <w:rPr>
          <w:sz w:val="20"/>
        </w:rPr>
      </w:pPr>
      <w:r w:rsidRPr="005838B1">
        <w:rPr>
          <w:b/>
          <w:sz w:val="20"/>
        </w:rPr>
        <w:t xml:space="preserve">Филимонов В.А., Мозговой С.И. </w:t>
      </w:r>
      <w:r w:rsidRPr="005838B1">
        <w:rPr>
          <w:sz w:val="20"/>
        </w:rPr>
        <w:t xml:space="preserve">Вводное слово. (Зачем и для кого это делается и кому это еще нужно). </w:t>
      </w:r>
    </w:p>
    <w:p w:rsidR="00CF0CEF" w:rsidRPr="005838B1" w:rsidRDefault="00CF0CEF" w:rsidP="00CF0CEF">
      <w:pPr>
        <w:rPr>
          <w:sz w:val="20"/>
        </w:rPr>
      </w:pPr>
      <w:r w:rsidRPr="005838B1">
        <w:rPr>
          <w:b/>
          <w:sz w:val="20"/>
        </w:rPr>
        <w:t xml:space="preserve">Мозговой С.И. </w:t>
      </w:r>
      <w:r w:rsidRPr="005838B1">
        <w:rPr>
          <w:sz w:val="20"/>
        </w:rPr>
        <w:t>Поддержка принятия решений в патологической анатомии. (Где и как использовать и что это меняет).</w:t>
      </w:r>
    </w:p>
    <w:p w:rsidR="00CF0CEF" w:rsidRPr="00E06886" w:rsidRDefault="00CF0CEF" w:rsidP="00CF0CEF">
      <w:pPr>
        <w:rPr>
          <w:sz w:val="20"/>
        </w:rPr>
      </w:pPr>
      <w:proofErr w:type="spellStart"/>
      <w:r w:rsidRPr="005838B1">
        <w:rPr>
          <w:b/>
          <w:sz w:val="20"/>
        </w:rPr>
        <w:t>Парыгина</w:t>
      </w:r>
      <w:proofErr w:type="spellEnd"/>
      <w:r w:rsidRPr="005838B1">
        <w:rPr>
          <w:b/>
          <w:sz w:val="20"/>
        </w:rPr>
        <w:t xml:space="preserve"> М. </w:t>
      </w:r>
      <w:r w:rsidRPr="005838B1">
        <w:rPr>
          <w:sz w:val="20"/>
        </w:rPr>
        <w:t>Распознавание и анализ образа патологического процесса. (Может ли цвет влиять на результат?)</w:t>
      </w:r>
      <w:r w:rsidR="00E06886">
        <w:rPr>
          <w:sz w:val="20"/>
        </w:rPr>
        <w:t>.</w:t>
      </w:r>
      <w:r w:rsidR="00E06886" w:rsidRPr="00E06886">
        <w:rPr>
          <w:sz w:val="20"/>
        </w:rPr>
        <w:t xml:space="preserve"> </w:t>
      </w:r>
      <w:r w:rsidR="00E06886" w:rsidRPr="00E06886">
        <w:rPr>
          <w:i/>
          <w:sz w:val="20"/>
        </w:rPr>
        <w:t>М</w:t>
      </w:r>
      <w:r w:rsidR="00E06886" w:rsidRPr="00F628AD">
        <w:rPr>
          <w:i/>
          <w:sz w:val="20"/>
          <w:lang w:eastAsia="ru-RU"/>
        </w:rPr>
        <w:t>ини-эксперимен</w:t>
      </w:r>
      <w:r w:rsidR="00E06886" w:rsidRPr="00E06886">
        <w:rPr>
          <w:i/>
          <w:sz w:val="20"/>
          <w:lang w:eastAsia="ru-RU"/>
        </w:rPr>
        <w:t>т с анкетированием и анализом ре</w:t>
      </w:r>
      <w:r w:rsidR="00E06886" w:rsidRPr="00F628AD">
        <w:rPr>
          <w:i/>
          <w:sz w:val="20"/>
          <w:lang w:eastAsia="ru-RU"/>
        </w:rPr>
        <w:t>зультатов в конце работы</w:t>
      </w:r>
      <w:r w:rsidR="00E06886" w:rsidRPr="00E06886">
        <w:rPr>
          <w:i/>
          <w:szCs w:val="24"/>
          <w:lang w:eastAsia="ru-RU"/>
        </w:rPr>
        <w:t>.</w:t>
      </w:r>
    </w:p>
    <w:p w:rsidR="002C415B" w:rsidRDefault="00CF0CEF" w:rsidP="00CF0CEF">
      <w:pPr>
        <w:ind w:right="-356"/>
        <w:rPr>
          <w:sz w:val="20"/>
        </w:rPr>
      </w:pPr>
      <w:r w:rsidRPr="005838B1">
        <w:rPr>
          <w:b/>
          <w:sz w:val="20"/>
        </w:rPr>
        <w:t xml:space="preserve">Лазарева О.В. </w:t>
      </w:r>
      <w:r w:rsidRPr="005838B1">
        <w:rPr>
          <w:sz w:val="20"/>
        </w:rPr>
        <w:t xml:space="preserve">Система поддержки принятия решений для клинициста на примере эндометриоза. Работает ли система при множестве неизвестных? (персональный опыт </w:t>
      </w:r>
    </w:p>
    <w:p w:rsidR="00CF0CEF" w:rsidRPr="005838B1" w:rsidRDefault="00CF0CEF" w:rsidP="00CF0CEF">
      <w:pPr>
        <w:ind w:right="-356"/>
        <w:rPr>
          <w:sz w:val="20"/>
        </w:rPr>
      </w:pPr>
      <w:r w:rsidRPr="005838B1">
        <w:rPr>
          <w:sz w:val="20"/>
        </w:rPr>
        <w:t>и подход к разработке)</w:t>
      </w:r>
      <w:r w:rsidR="00591894">
        <w:rPr>
          <w:sz w:val="20"/>
        </w:rPr>
        <w:t>.</w:t>
      </w:r>
    </w:p>
    <w:p w:rsidR="00CF0CEF" w:rsidRPr="005838B1" w:rsidRDefault="00CF0CEF" w:rsidP="00CF0CEF">
      <w:pPr>
        <w:ind w:right="-356"/>
        <w:rPr>
          <w:sz w:val="20"/>
        </w:rPr>
      </w:pPr>
      <w:proofErr w:type="spellStart"/>
      <w:r w:rsidRPr="005838B1">
        <w:rPr>
          <w:b/>
          <w:sz w:val="20"/>
        </w:rPr>
        <w:t>Керученко</w:t>
      </w:r>
      <w:proofErr w:type="spellEnd"/>
      <w:r w:rsidRPr="005838B1">
        <w:rPr>
          <w:b/>
          <w:sz w:val="20"/>
        </w:rPr>
        <w:t xml:space="preserve"> М., Грищенко Р. </w:t>
      </w:r>
      <w:proofErr w:type="spellStart"/>
      <w:r w:rsidRPr="005838B1">
        <w:rPr>
          <w:sz w:val="20"/>
        </w:rPr>
        <w:t>Детекция</w:t>
      </w:r>
      <w:proofErr w:type="spellEnd"/>
      <w:r w:rsidRPr="005838B1">
        <w:rPr>
          <w:sz w:val="20"/>
        </w:rPr>
        <w:t xml:space="preserve"> кишечной </w:t>
      </w:r>
      <w:proofErr w:type="spellStart"/>
      <w:r w:rsidRPr="005838B1">
        <w:rPr>
          <w:sz w:val="20"/>
        </w:rPr>
        <w:t>метапла</w:t>
      </w:r>
      <w:r w:rsidR="00591894">
        <w:rPr>
          <w:sz w:val="20"/>
        </w:rPr>
        <w:t>-</w:t>
      </w:r>
      <w:r w:rsidRPr="005838B1">
        <w:rPr>
          <w:sz w:val="20"/>
        </w:rPr>
        <w:t>зии</w:t>
      </w:r>
      <w:proofErr w:type="spellEnd"/>
      <w:r w:rsidRPr="005838B1">
        <w:rPr>
          <w:sz w:val="20"/>
        </w:rPr>
        <w:t xml:space="preserve"> в диагностике рака и </w:t>
      </w:r>
      <w:proofErr w:type="spellStart"/>
      <w:r w:rsidRPr="005838B1">
        <w:rPr>
          <w:sz w:val="20"/>
        </w:rPr>
        <w:t>предрака</w:t>
      </w:r>
      <w:proofErr w:type="spellEnd"/>
      <w:r w:rsidRPr="005838B1">
        <w:rPr>
          <w:sz w:val="20"/>
        </w:rPr>
        <w:t xml:space="preserve"> желудка. (История во</w:t>
      </w:r>
      <w:r w:rsidR="00591894">
        <w:rPr>
          <w:sz w:val="20"/>
        </w:rPr>
        <w:t>-</w:t>
      </w:r>
      <w:r w:rsidRPr="005838B1">
        <w:rPr>
          <w:sz w:val="20"/>
        </w:rPr>
        <w:t>проса и разработка собственного инновационного проекта)</w:t>
      </w:r>
      <w:r w:rsidR="00591894">
        <w:rPr>
          <w:sz w:val="20"/>
        </w:rPr>
        <w:t>.</w:t>
      </w:r>
    </w:p>
    <w:p w:rsidR="00CF0CEF" w:rsidRPr="005838B1" w:rsidRDefault="00CF0CEF" w:rsidP="00934395">
      <w:pPr>
        <w:ind w:right="-356"/>
        <w:rPr>
          <w:sz w:val="20"/>
        </w:rPr>
      </w:pPr>
      <w:r w:rsidRPr="005838B1">
        <w:rPr>
          <w:b/>
          <w:sz w:val="20"/>
        </w:rPr>
        <w:t>Рубцов В.А.</w:t>
      </w:r>
      <w:r w:rsidRPr="005838B1">
        <w:rPr>
          <w:b/>
          <w:color w:val="FF0000"/>
          <w:sz w:val="20"/>
        </w:rPr>
        <w:t xml:space="preserve"> </w:t>
      </w:r>
      <w:r w:rsidRPr="005838B1">
        <w:rPr>
          <w:b/>
          <w:sz w:val="20"/>
        </w:rPr>
        <w:t xml:space="preserve"> </w:t>
      </w:r>
      <w:proofErr w:type="spellStart"/>
      <w:r w:rsidRPr="005838B1">
        <w:rPr>
          <w:sz w:val="20"/>
        </w:rPr>
        <w:t>МикроРНК</w:t>
      </w:r>
      <w:proofErr w:type="spellEnd"/>
      <w:r w:rsidRPr="005838B1">
        <w:rPr>
          <w:sz w:val="20"/>
        </w:rPr>
        <w:t xml:space="preserve"> и рак желудка.</w:t>
      </w:r>
      <w:r w:rsidRPr="005838B1">
        <w:rPr>
          <w:b/>
          <w:sz w:val="20"/>
        </w:rPr>
        <w:t xml:space="preserve"> </w:t>
      </w:r>
      <w:r w:rsidRPr="005838B1">
        <w:rPr>
          <w:sz w:val="20"/>
        </w:rPr>
        <w:t xml:space="preserve">(Как научные результаты можно применять в </w:t>
      </w:r>
      <w:proofErr w:type="spellStart"/>
      <w:r w:rsidRPr="005838B1">
        <w:rPr>
          <w:sz w:val="20"/>
        </w:rPr>
        <w:t>в</w:t>
      </w:r>
      <w:proofErr w:type="spellEnd"/>
      <w:r w:rsidRPr="005838B1">
        <w:rPr>
          <w:sz w:val="20"/>
        </w:rPr>
        <w:t xml:space="preserve"> практике).</w:t>
      </w:r>
    </w:p>
    <w:p w:rsidR="00CF0CEF" w:rsidRDefault="00CF0CEF" w:rsidP="00934395">
      <w:pPr>
        <w:ind w:right="-356"/>
        <w:rPr>
          <w:sz w:val="20"/>
        </w:rPr>
      </w:pPr>
      <w:r w:rsidRPr="005838B1">
        <w:rPr>
          <w:b/>
          <w:sz w:val="20"/>
        </w:rPr>
        <w:t xml:space="preserve">Владимирова О.В. </w:t>
      </w:r>
      <w:r w:rsidRPr="005838B1">
        <w:rPr>
          <w:sz w:val="20"/>
        </w:rPr>
        <w:t xml:space="preserve">Диагностика хронического эндометрита. (Что мешает работе простых алгоритмов </w:t>
      </w:r>
      <w:proofErr w:type="spellStart"/>
      <w:r w:rsidRPr="005838B1">
        <w:rPr>
          <w:sz w:val="20"/>
        </w:rPr>
        <w:t>дианостики</w:t>
      </w:r>
      <w:proofErr w:type="spellEnd"/>
      <w:r w:rsidRPr="005838B1">
        <w:rPr>
          <w:sz w:val="20"/>
        </w:rPr>
        <w:t>? Поиск способа преодоления)</w:t>
      </w:r>
      <w:r w:rsidR="00E06886">
        <w:rPr>
          <w:sz w:val="20"/>
        </w:rPr>
        <w:t>.</w:t>
      </w:r>
    </w:p>
    <w:p w:rsidR="00E06886" w:rsidRPr="00E06886" w:rsidRDefault="00E06886" w:rsidP="00934395">
      <w:pPr>
        <w:ind w:right="-356"/>
        <w:rPr>
          <w:sz w:val="20"/>
        </w:rPr>
      </w:pPr>
      <w:proofErr w:type="spellStart"/>
      <w:r w:rsidRPr="00E06886">
        <w:rPr>
          <w:b/>
          <w:sz w:val="20"/>
          <w:lang w:eastAsia="ru-RU"/>
        </w:rPr>
        <w:t>Забудская</w:t>
      </w:r>
      <w:proofErr w:type="spellEnd"/>
      <w:r w:rsidRPr="00E06886">
        <w:rPr>
          <w:b/>
          <w:sz w:val="20"/>
          <w:lang w:eastAsia="ru-RU"/>
        </w:rPr>
        <w:t xml:space="preserve"> </w:t>
      </w:r>
      <w:proofErr w:type="spellStart"/>
      <w:r w:rsidRPr="00E06886">
        <w:rPr>
          <w:b/>
          <w:sz w:val="20"/>
          <w:lang w:eastAsia="ru-RU"/>
        </w:rPr>
        <w:t>К.В</w:t>
      </w:r>
      <w:proofErr w:type="spellEnd"/>
      <w:r w:rsidRPr="00E06886">
        <w:rPr>
          <w:b/>
          <w:sz w:val="20"/>
          <w:lang w:eastAsia="ru-RU"/>
        </w:rPr>
        <w:t>.</w:t>
      </w:r>
      <w:r>
        <w:rPr>
          <w:sz w:val="20"/>
          <w:lang w:eastAsia="ru-RU"/>
        </w:rPr>
        <w:t xml:space="preserve"> </w:t>
      </w:r>
      <w:r w:rsidRPr="00F628AD">
        <w:rPr>
          <w:sz w:val="20"/>
          <w:lang w:eastAsia="ru-RU"/>
        </w:rPr>
        <w:t>Стволовые клетки слизистой оболочки желудка: от изменения восприя</w:t>
      </w:r>
      <w:r>
        <w:rPr>
          <w:sz w:val="20"/>
          <w:lang w:eastAsia="ru-RU"/>
        </w:rPr>
        <w:t>тия до перспектив использования.</w:t>
      </w:r>
      <w:r w:rsidRPr="00F628AD">
        <w:rPr>
          <w:sz w:val="20"/>
          <w:lang w:eastAsia="ru-RU"/>
        </w:rPr>
        <w:t xml:space="preserve"> (Как новые сведения меняют парадигму восприятия). </w:t>
      </w:r>
    </w:p>
    <w:p w:rsidR="00CF0CEF" w:rsidRDefault="00CF0CEF" w:rsidP="00934395">
      <w:pPr>
        <w:suppressAutoHyphens w:val="0"/>
        <w:rPr>
          <w:b/>
          <w:bCs/>
          <w:i/>
          <w:sz w:val="20"/>
          <w:lang w:eastAsia="ru-RU"/>
        </w:rPr>
      </w:pPr>
      <w:r w:rsidRPr="00D92040">
        <w:rPr>
          <w:b/>
          <w:bCs/>
          <w:i/>
          <w:sz w:val="20"/>
          <w:lang w:eastAsia="ru-RU"/>
        </w:rPr>
        <w:t>Дискуссия: Можно ли писать выводы</w:t>
      </w:r>
      <w:r>
        <w:rPr>
          <w:b/>
          <w:bCs/>
          <w:i/>
          <w:sz w:val="20"/>
          <w:lang w:eastAsia="ru-RU"/>
        </w:rPr>
        <w:t>,</w:t>
      </w:r>
    </w:p>
    <w:p w:rsidR="00934395" w:rsidRDefault="00CF0CEF" w:rsidP="00934395">
      <w:pPr>
        <w:suppressAutoHyphens w:val="0"/>
        <w:rPr>
          <w:b/>
          <w:bCs/>
          <w:i/>
          <w:sz w:val="20"/>
          <w:lang w:eastAsia="ru-RU"/>
        </w:rPr>
      </w:pPr>
      <w:r w:rsidRPr="00D92040">
        <w:rPr>
          <w:b/>
          <w:bCs/>
          <w:i/>
          <w:sz w:val="20"/>
          <w:lang w:eastAsia="ru-RU"/>
        </w:rPr>
        <w:t>не дожидаясь результатов (коллективный эксперимент)?</w:t>
      </w:r>
      <w:r w:rsidR="00934395">
        <w:rPr>
          <w:b/>
          <w:bCs/>
          <w:i/>
          <w:sz w:val="20"/>
          <w:lang w:eastAsia="ru-RU"/>
        </w:rPr>
        <w:t xml:space="preserve">  </w:t>
      </w:r>
    </w:p>
    <w:p w:rsidR="00CF0CEF" w:rsidRPr="005838B1" w:rsidRDefault="00CF0CEF" w:rsidP="00934395">
      <w:pPr>
        <w:suppressAutoHyphens w:val="0"/>
        <w:rPr>
          <w:sz w:val="20"/>
        </w:rPr>
      </w:pPr>
      <w:r w:rsidRPr="00D92040">
        <w:rPr>
          <w:sz w:val="20"/>
          <w:lang w:eastAsia="ru-RU"/>
        </w:rPr>
        <w:t>Ведущие: С.И. Мозговой, В.А. Филимонов</w:t>
      </w:r>
    </w:p>
    <w:p w:rsidR="00CF0CEF" w:rsidRPr="000F6D56" w:rsidRDefault="000F6D56" w:rsidP="00934395">
      <w:pPr>
        <w:ind w:right="-356"/>
        <w:rPr>
          <w:b/>
          <w:sz w:val="20"/>
        </w:rPr>
      </w:pPr>
      <w:r>
        <w:rPr>
          <w:b/>
          <w:color w:val="0070C0"/>
          <w:sz w:val="20"/>
          <w:u w:val="single"/>
        </w:rPr>
        <w:t>28 ноября, понедельник, 1</w:t>
      </w:r>
      <w:r w:rsidRPr="000F6D56">
        <w:rPr>
          <w:b/>
          <w:color w:val="0070C0"/>
          <w:sz w:val="20"/>
          <w:u w:val="single"/>
        </w:rPr>
        <w:t>3</w:t>
      </w:r>
      <w:r w:rsidRPr="00E06886">
        <w:rPr>
          <w:b/>
          <w:color w:val="0070C0"/>
          <w:sz w:val="20"/>
          <w:u w:val="single"/>
        </w:rPr>
        <w:t xml:space="preserve">-00   </w:t>
      </w:r>
      <w:r>
        <w:rPr>
          <w:b/>
          <w:sz w:val="20"/>
        </w:rPr>
        <w:t xml:space="preserve">ОмГТУ, 1 корпус, а. 341  </w:t>
      </w:r>
    </w:p>
    <w:p w:rsidR="00CF0CEF" w:rsidRPr="005838B1" w:rsidRDefault="00CF0CEF" w:rsidP="00934395">
      <w:pPr>
        <w:ind w:right="-356"/>
        <w:rPr>
          <w:b/>
          <w:sz w:val="20"/>
        </w:rPr>
      </w:pPr>
      <w:r w:rsidRPr="005838B1">
        <w:rPr>
          <w:b/>
          <w:sz w:val="20"/>
        </w:rPr>
        <w:t>Секция «</w:t>
      </w:r>
      <w:r w:rsidRPr="005838B1">
        <w:rPr>
          <w:b/>
          <w:i/>
          <w:sz w:val="20"/>
        </w:rPr>
        <w:t>Когнитивный анализ структуры символьных и числовых последовательностей</w:t>
      </w:r>
      <w:r w:rsidRPr="005838B1">
        <w:rPr>
          <w:b/>
          <w:sz w:val="20"/>
        </w:rPr>
        <w:t>»</w:t>
      </w:r>
    </w:p>
    <w:p w:rsidR="00CF0CEF" w:rsidRPr="005838B1" w:rsidRDefault="00CF0CEF" w:rsidP="00CF0CEF">
      <w:pPr>
        <w:ind w:left="284" w:right="-356" w:firstLine="284"/>
        <w:jc w:val="center"/>
        <w:rPr>
          <w:b/>
          <w:sz w:val="20"/>
          <w:lang w:eastAsia="ru-RU"/>
        </w:rPr>
      </w:pPr>
      <w:r w:rsidRPr="005838B1">
        <w:rPr>
          <w:b/>
          <w:sz w:val="20"/>
        </w:rPr>
        <w:t>Руководитель –  А.С. Гуменюк</w:t>
      </w:r>
    </w:p>
    <w:p w:rsidR="00CF0CEF" w:rsidRPr="005838B1" w:rsidRDefault="00CF0CEF" w:rsidP="00934395">
      <w:pPr>
        <w:ind w:right="-356"/>
        <w:rPr>
          <w:sz w:val="20"/>
          <w:lang w:eastAsia="ru-RU"/>
        </w:rPr>
      </w:pPr>
      <w:r w:rsidRPr="005838B1">
        <w:rPr>
          <w:b/>
          <w:sz w:val="20"/>
          <w:lang w:eastAsia="ru-RU"/>
        </w:rPr>
        <w:t xml:space="preserve">Филимонов В.А. </w:t>
      </w:r>
      <w:r w:rsidRPr="005838B1">
        <w:rPr>
          <w:sz w:val="20"/>
          <w:lang w:eastAsia="ru-RU"/>
        </w:rPr>
        <w:t xml:space="preserve">Предварительная постановка задачи создания когнитивного сопровождения образов при экспертизе и диагностике. </w:t>
      </w:r>
    </w:p>
    <w:p w:rsidR="00CF0CEF" w:rsidRDefault="00CF0CEF" w:rsidP="00C84382">
      <w:pPr>
        <w:ind w:right="-356"/>
        <w:rPr>
          <w:sz w:val="20"/>
          <w:lang w:eastAsia="ru-RU"/>
        </w:rPr>
      </w:pPr>
      <w:r w:rsidRPr="005838B1">
        <w:rPr>
          <w:b/>
          <w:sz w:val="20"/>
          <w:lang w:eastAsia="ru-RU"/>
        </w:rPr>
        <w:t xml:space="preserve">Кликушин </w:t>
      </w:r>
      <w:proofErr w:type="spellStart"/>
      <w:r w:rsidRPr="005838B1">
        <w:rPr>
          <w:b/>
          <w:sz w:val="20"/>
          <w:lang w:eastAsia="ru-RU"/>
        </w:rPr>
        <w:t>Ю.Н</w:t>
      </w:r>
      <w:proofErr w:type="spellEnd"/>
      <w:r w:rsidRPr="005838B1">
        <w:rPr>
          <w:b/>
          <w:sz w:val="20"/>
          <w:lang w:eastAsia="ru-RU"/>
        </w:rPr>
        <w:t>.</w:t>
      </w:r>
      <w:r w:rsidRPr="005838B1">
        <w:rPr>
          <w:sz w:val="20"/>
          <w:lang w:eastAsia="ru-RU"/>
        </w:rPr>
        <w:t xml:space="preserve"> Алгоритм лингвистической интерполяции в задаче классификации сигналов. </w:t>
      </w:r>
      <w:r w:rsidRPr="005838B1">
        <w:rPr>
          <w:sz w:val="20"/>
          <w:lang w:eastAsia="ru-RU"/>
        </w:rPr>
        <w:br/>
      </w:r>
      <w:r>
        <w:rPr>
          <w:sz w:val="20"/>
          <w:lang w:eastAsia="ru-RU"/>
        </w:rPr>
        <w:t> </w:t>
      </w:r>
      <w:r w:rsidRPr="005838B1">
        <w:rPr>
          <w:b/>
          <w:sz w:val="20"/>
          <w:lang w:eastAsia="ru-RU"/>
        </w:rPr>
        <w:t>Кобенко В.Ю</w:t>
      </w:r>
      <w:r w:rsidRPr="005838B1">
        <w:rPr>
          <w:sz w:val="20"/>
          <w:lang w:eastAsia="ru-RU"/>
        </w:rPr>
        <w:t xml:space="preserve">.   Цветовая визуализация структуры числовых последовательностей. </w:t>
      </w:r>
      <w:r w:rsidRPr="005838B1">
        <w:rPr>
          <w:sz w:val="20"/>
          <w:lang w:eastAsia="ru-RU"/>
        </w:rPr>
        <w:br/>
        <w:t xml:space="preserve"> </w:t>
      </w:r>
      <w:r w:rsidRPr="005838B1">
        <w:rPr>
          <w:b/>
          <w:sz w:val="20"/>
          <w:lang w:eastAsia="ru-RU"/>
        </w:rPr>
        <w:t>Гуменюк А.С.</w:t>
      </w:r>
      <w:r w:rsidRPr="005838B1">
        <w:rPr>
          <w:sz w:val="20"/>
          <w:lang w:eastAsia="ru-RU"/>
        </w:rPr>
        <w:t xml:space="preserve"> </w:t>
      </w:r>
      <w:proofErr w:type="spellStart"/>
      <w:r w:rsidRPr="005838B1">
        <w:rPr>
          <w:sz w:val="20"/>
          <w:lang w:eastAsia="ru-RU"/>
        </w:rPr>
        <w:t>ФОА</w:t>
      </w:r>
      <w:proofErr w:type="spellEnd"/>
      <w:r w:rsidRPr="005838B1">
        <w:rPr>
          <w:sz w:val="20"/>
          <w:lang w:eastAsia="ru-RU"/>
        </w:rPr>
        <w:t xml:space="preserve"> - язык общения с природой. </w:t>
      </w:r>
      <w:r w:rsidRPr="005838B1">
        <w:rPr>
          <w:sz w:val="20"/>
          <w:lang w:eastAsia="ru-RU"/>
        </w:rPr>
        <w:br/>
      </w:r>
      <w:proofErr w:type="spellStart"/>
      <w:r w:rsidRPr="005838B1">
        <w:rPr>
          <w:b/>
          <w:sz w:val="20"/>
          <w:lang w:eastAsia="ru-RU"/>
        </w:rPr>
        <w:t>Поздниченко</w:t>
      </w:r>
      <w:proofErr w:type="spellEnd"/>
      <w:r w:rsidRPr="005838B1">
        <w:rPr>
          <w:b/>
          <w:sz w:val="20"/>
          <w:lang w:eastAsia="ru-RU"/>
        </w:rPr>
        <w:t xml:space="preserve"> </w:t>
      </w:r>
      <w:proofErr w:type="spellStart"/>
      <w:r w:rsidRPr="005838B1">
        <w:rPr>
          <w:b/>
          <w:sz w:val="20"/>
          <w:lang w:eastAsia="ru-RU"/>
        </w:rPr>
        <w:t>Н.Н</w:t>
      </w:r>
      <w:proofErr w:type="spellEnd"/>
      <w:r w:rsidRPr="005838B1">
        <w:rPr>
          <w:b/>
          <w:sz w:val="20"/>
          <w:lang w:eastAsia="ru-RU"/>
        </w:rPr>
        <w:t>.</w:t>
      </w:r>
      <w:r w:rsidRPr="005838B1">
        <w:rPr>
          <w:sz w:val="20"/>
          <w:lang w:eastAsia="ru-RU"/>
        </w:rPr>
        <w:t xml:space="preserve"> Применения анализа строя для исследования нуклеотидных последовательностей. </w:t>
      </w:r>
    </w:p>
    <w:p w:rsidR="000419B7" w:rsidRPr="005838B1" w:rsidRDefault="000419B7" w:rsidP="00C84382">
      <w:pPr>
        <w:ind w:right="-356" w:firstLine="284"/>
        <w:rPr>
          <w:b/>
          <w:sz w:val="20"/>
        </w:rPr>
      </w:pPr>
      <w:r w:rsidRPr="00E06886">
        <w:rPr>
          <w:b/>
          <w:color w:val="0070C0"/>
          <w:sz w:val="20"/>
          <w:u w:val="single"/>
        </w:rPr>
        <w:t xml:space="preserve">28 ноября, понедельник, 17-00  </w:t>
      </w:r>
      <w:r w:rsidR="00C84382">
        <w:rPr>
          <w:b/>
          <w:sz w:val="20"/>
        </w:rPr>
        <w:t>2-й к.</w:t>
      </w:r>
      <w:r w:rsidRPr="005838B1">
        <w:rPr>
          <w:b/>
          <w:sz w:val="20"/>
        </w:rPr>
        <w:t xml:space="preserve"> ОмГУ, </w:t>
      </w:r>
      <w:r>
        <w:rPr>
          <w:b/>
          <w:sz w:val="20"/>
        </w:rPr>
        <w:t xml:space="preserve"> </w:t>
      </w:r>
      <w:r w:rsidRPr="00836B3C">
        <w:rPr>
          <w:b/>
          <w:sz w:val="20"/>
        </w:rPr>
        <w:t>а</w:t>
      </w:r>
      <w:r w:rsidR="00C84382">
        <w:rPr>
          <w:b/>
          <w:sz w:val="20"/>
        </w:rPr>
        <w:t>.</w:t>
      </w:r>
      <w:r w:rsidRPr="00836B3C">
        <w:rPr>
          <w:b/>
          <w:sz w:val="20"/>
        </w:rPr>
        <w:t xml:space="preserve"> 333 </w:t>
      </w:r>
    </w:p>
    <w:p w:rsidR="000419B7" w:rsidRPr="005838B1" w:rsidRDefault="000419B7" w:rsidP="000419B7">
      <w:pPr>
        <w:ind w:left="284" w:right="-356" w:firstLine="284"/>
        <w:jc w:val="center"/>
        <w:rPr>
          <w:b/>
          <w:sz w:val="20"/>
        </w:rPr>
      </w:pPr>
      <w:r w:rsidRPr="005838B1">
        <w:rPr>
          <w:b/>
          <w:sz w:val="20"/>
        </w:rPr>
        <w:t>Секция «</w:t>
      </w:r>
      <w:r w:rsidRPr="005838B1">
        <w:rPr>
          <w:b/>
          <w:i/>
          <w:sz w:val="20"/>
        </w:rPr>
        <w:t>Социальные и педагогические проекты</w:t>
      </w:r>
      <w:r w:rsidRPr="005838B1">
        <w:rPr>
          <w:b/>
          <w:sz w:val="20"/>
        </w:rPr>
        <w:t>»</w:t>
      </w:r>
    </w:p>
    <w:p w:rsidR="000419B7" w:rsidRPr="005838B1" w:rsidRDefault="000419B7" w:rsidP="000419B7">
      <w:pPr>
        <w:ind w:left="284" w:right="-356" w:firstLine="284"/>
        <w:jc w:val="center"/>
        <w:rPr>
          <w:b/>
          <w:sz w:val="20"/>
        </w:rPr>
      </w:pPr>
      <w:r w:rsidRPr="005838B1">
        <w:rPr>
          <w:b/>
          <w:sz w:val="20"/>
        </w:rPr>
        <w:t>Руководитель – Ю.П. Дубенский</w:t>
      </w:r>
    </w:p>
    <w:p w:rsidR="000419B7" w:rsidRPr="005838B1" w:rsidRDefault="000419B7" w:rsidP="000419B7">
      <w:pPr>
        <w:ind w:left="284" w:right="-356"/>
        <w:rPr>
          <w:sz w:val="20"/>
        </w:rPr>
      </w:pPr>
      <w:r w:rsidRPr="005838B1">
        <w:rPr>
          <w:b/>
          <w:sz w:val="20"/>
        </w:rPr>
        <w:t>Дубенский Ю.П.</w:t>
      </w:r>
      <w:r w:rsidRPr="005838B1">
        <w:rPr>
          <w:sz w:val="20"/>
        </w:rPr>
        <w:t xml:space="preserve"> Феномен педагогического пространства.</w:t>
      </w:r>
    </w:p>
    <w:p w:rsidR="000419B7" w:rsidRPr="005838B1" w:rsidRDefault="000419B7" w:rsidP="000419B7">
      <w:pPr>
        <w:ind w:left="284" w:right="-356"/>
        <w:rPr>
          <w:sz w:val="20"/>
        </w:rPr>
      </w:pPr>
      <w:r w:rsidRPr="005838B1">
        <w:rPr>
          <w:b/>
          <w:sz w:val="20"/>
        </w:rPr>
        <w:t xml:space="preserve">Сергиенко </w:t>
      </w:r>
      <w:proofErr w:type="spellStart"/>
      <w:r w:rsidRPr="005838B1">
        <w:rPr>
          <w:b/>
          <w:sz w:val="20"/>
        </w:rPr>
        <w:t>Е.И</w:t>
      </w:r>
      <w:proofErr w:type="spellEnd"/>
      <w:r w:rsidRPr="005838B1">
        <w:rPr>
          <w:sz w:val="20"/>
        </w:rPr>
        <w:t>. Феномен подросткового наставничества.</w:t>
      </w:r>
    </w:p>
    <w:p w:rsidR="000419B7" w:rsidRPr="005838B1" w:rsidRDefault="000419B7" w:rsidP="000419B7">
      <w:pPr>
        <w:ind w:left="284" w:right="-356"/>
        <w:rPr>
          <w:sz w:val="20"/>
        </w:rPr>
      </w:pPr>
      <w:r w:rsidRPr="005838B1">
        <w:rPr>
          <w:b/>
          <w:sz w:val="20"/>
        </w:rPr>
        <w:t>Короп В.</w:t>
      </w:r>
      <w:r w:rsidRPr="005838B1">
        <w:rPr>
          <w:sz w:val="20"/>
        </w:rPr>
        <w:t xml:space="preserve"> Структура проектной компетенции специалиста социального обслуживания.</w:t>
      </w:r>
    </w:p>
    <w:p w:rsidR="000419B7" w:rsidRPr="005838B1" w:rsidRDefault="000419B7" w:rsidP="000419B7">
      <w:pPr>
        <w:ind w:left="284" w:right="-356"/>
        <w:rPr>
          <w:sz w:val="20"/>
        </w:rPr>
      </w:pPr>
      <w:proofErr w:type="spellStart"/>
      <w:r w:rsidRPr="005838B1">
        <w:rPr>
          <w:b/>
          <w:sz w:val="20"/>
        </w:rPr>
        <w:t>Жигадло</w:t>
      </w:r>
      <w:proofErr w:type="spellEnd"/>
      <w:r w:rsidRPr="005838B1">
        <w:rPr>
          <w:b/>
          <w:sz w:val="20"/>
        </w:rPr>
        <w:t xml:space="preserve"> </w:t>
      </w:r>
      <w:proofErr w:type="spellStart"/>
      <w:r w:rsidRPr="005838B1">
        <w:rPr>
          <w:b/>
          <w:sz w:val="20"/>
        </w:rPr>
        <w:t>А.П</w:t>
      </w:r>
      <w:proofErr w:type="spellEnd"/>
      <w:r w:rsidRPr="005838B1">
        <w:rPr>
          <w:b/>
          <w:sz w:val="20"/>
        </w:rPr>
        <w:t>.</w:t>
      </w:r>
      <w:r w:rsidRPr="005838B1">
        <w:rPr>
          <w:sz w:val="20"/>
        </w:rPr>
        <w:t xml:space="preserve"> Развитие гражданственности студентов в условиях технического вуза.</w:t>
      </w:r>
    </w:p>
    <w:p w:rsidR="000419B7" w:rsidRDefault="000419B7" w:rsidP="000419B7">
      <w:pPr>
        <w:ind w:right="-356" w:firstLine="284"/>
        <w:rPr>
          <w:sz w:val="20"/>
        </w:rPr>
      </w:pPr>
      <w:r w:rsidRPr="005838B1">
        <w:rPr>
          <w:b/>
          <w:sz w:val="20"/>
        </w:rPr>
        <w:t>Филимонов А.А.</w:t>
      </w:r>
      <w:r w:rsidRPr="005838B1">
        <w:rPr>
          <w:sz w:val="20"/>
        </w:rPr>
        <w:t xml:space="preserve"> Рефлексивный анализ уроков.</w:t>
      </w:r>
    </w:p>
    <w:p w:rsidR="000419B7" w:rsidRDefault="000419B7" w:rsidP="000419B7">
      <w:pPr>
        <w:ind w:right="-356" w:firstLine="284"/>
        <w:rPr>
          <w:sz w:val="20"/>
        </w:rPr>
      </w:pPr>
      <w:r w:rsidRPr="00852085">
        <w:rPr>
          <w:b/>
          <w:sz w:val="20"/>
        </w:rPr>
        <w:t>Филимонов В.А.</w:t>
      </w:r>
      <w:r>
        <w:rPr>
          <w:sz w:val="20"/>
        </w:rPr>
        <w:t xml:space="preserve"> Нет субъекта – нет проекта.</w:t>
      </w:r>
    </w:p>
    <w:p w:rsidR="00934395" w:rsidRPr="00C84382" w:rsidRDefault="00934395" w:rsidP="000419B7">
      <w:pPr>
        <w:ind w:right="-356" w:firstLine="284"/>
        <w:rPr>
          <w:sz w:val="20"/>
        </w:rPr>
      </w:pPr>
      <w:r w:rsidRPr="00C84382">
        <w:rPr>
          <w:sz w:val="20"/>
        </w:rPr>
        <w:t>*****************************************</w:t>
      </w:r>
    </w:p>
    <w:p w:rsidR="00934395" w:rsidRPr="00C84382" w:rsidRDefault="00934395" w:rsidP="00C84382">
      <w:pPr>
        <w:ind w:left="113" w:firstLine="171"/>
        <w:rPr>
          <w:b/>
          <w:sz w:val="20"/>
          <w:u w:val="single"/>
        </w:rPr>
      </w:pPr>
      <w:r w:rsidRPr="00C84382">
        <w:rPr>
          <w:b/>
          <w:color w:val="0070C0"/>
          <w:sz w:val="20"/>
          <w:u w:val="single"/>
        </w:rPr>
        <w:t xml:space="preserve">29 ноября, </w:t>
      </w:r>
      <w:r w:rsidRPr="00C84382">
        <w:rPr>
          <w:b/>
          <w:sz w:val="20"/>
          <w:u w:val="single"/>
        </w:rPr>
        <w:t>, 10-00</w:t>
      </w:r>
      <w:r w:rsidR="00C84382" w:rsidRPr="00C84382">
        <w:rPr>
          <w:b/>
          <w:sz w:val="20"/>
          <w:u w:val="single"/>
        </w:rPr>
        <w:t xml:space="preserve"> </w:t>
      </w:r>
      <w:r w:rsidRPr="00C84382">
        <w:rPr>
          <w:b/>
          <w:sz w:val="20"/>
          <w:u w:val="single"/>
        </w:rPr>
        <w:t xml:space="preserve">Библиотека ОФ ИМ СО РАН </w:t>
      </w:r>
    </w:p>
    <w:p w:rsidR="00934395" w:rsidRPr="00934395" w:rsidRDefault="00934395" w:rsidP="00934395">
      <w:pPr>
        <w:ind w:left="284" w:right="211"/>
        <w:rPr>
          <w:sz w:val="20"/>
        </w:rPr>
      </w:pPr>
      <w:r w:rsidRPr="00934395">
        <w:rPr>
          <w:b/>
          <w:sz w:val="20"/>
        </w:rPr>
        <w:t>В.А. Лефевр.</w:t>
      </w:r>
      <w:r w:rsidRPr="00934395">
        <w:rPr>
          <w:sz w:val="20"/>
        </w:rPr>
        <w:t xml:space="preserve"> Лекция «</w:t>
      </w:r>
      <w:r w:rsidRPr="00934395">
        <w:rPr>
          <w:i/>
          <w:sz w:val="20"/>
        </w:rPr>
        <w:t>Общая схема современной психологии. Место рефлексивных исследований в системе наук</w:t>
      </w:r>
      <w:r w:rsidRPr="00934395">
        <w:rPr>
          <w:sz w:val="20"/>
        </w:rPr>
        <w:t>».  (Дистанционно)</w:t>
      </w:r>
    </w:p>
    <w:p w:rsidR="00934395" w:rsidRDefault="00934395" w:rsidP="000419B7">
      <w:pPr>
        <w:ind w:right="-356" w:firstLine="284"/>
        <w:rPr>
          <w:sz w:val="20"/>
        </w:rPr>
      </w:pPr>
      <w:r>
        <w:rPr>
          <w:sz w:val="20"/>
        </w:rPr>
        <w:t>******************************************</w:t>
      </w:r>
    </w:p>
    <w:p w:rsidR="00934395" w:rsidRPr="00E06886" w:rsidRDefault="00934395" w:rsidP="00934395">
      <w:pPr>
        <w:ind w:firstLine="284"/>
        <w:rPr>
          <w:b/>
          <w:sz w:val="20"/>
        </w:rPr>
      </w:pPr>
      <w:r>
        <w:rPr>
          <w:b/>
          <w:color w:val="0070C0"/>
          <w:sz w:val="20"/>
          <w:u w:val="single"/>
        </w:rPr>
        <w:t>29</w:t>
      </w:r>
      <w:r w:rsidRPr="00E06886">
        <w:rPr>
          <w:b/>
          <w:color w:val="0070C0"/>
          <w:sz w:val="20"/>
          <w:u w:val="single"/>
        </w:rPr>
        <w:t xml:space="preserve"> ноября  </w:t>
      </w:r>
      <w:r>
        <w:rPr>
          <w:b/>
          <w:sz w:val="20"/>
          <w:u w:val="single"/>
        </w:rPr>
        <w:t>11</w:t>
      </w:r>
      <w:r w:rsidRPr="00E06886">
        <w:rPr>
          <w:b/>
          <w:sz w:val="20"/>
          <w:u w:val="single"/>
        </w:rPr>
        <w:t>-</w:t>
      </w:r>
      <w:r>
        <w:rPr>
          <w:b/>
          <w:sz w:val="20"/>
          <w:u w:val="single"/>
        </w:rPr>
        <w:t>3</w:t>
      </w:r>
      <w:r w:rsidRPr="00E06886">
        <w:rPr>
          <w:b/>
          <w:sz w:val="20"/>
          <w:u w:val="single"/>
        </w:rPr>
        <w:t>0</w:t>
      </w:r>
      <w:r>
        <w:rPr>
          <w:b/>
          <w:sz w:val="20"/>
          <w:u w:val="single"/>
        </w:rPr>
        <w:t xml:space="preserve">   </w:t>
      </w:r>
      <w:r w:rsidRPr="00E06886">
        <w:rPr>
          <w:b/>
          <w:sz w:val="20"/>
        </w:rPr>
        <w:t>к. 8-11     ОФ ИМ СО РАН</w:t>
      </w:r>
    </w:p>
    <w:p w:rsidR="00934395" w:rsidRPr="005838B1" w:rsidRDefault="00934395" w:rsidP="00934395">
      <w:pPr>
        <w:ind w:firstLine="284"/>
        <w:rPr>
          <w:b/>
          <w:i/>
          <w:sz w:val="20"/>
          <w:shd w:val="clear" w:color="auto" w:fill="FFFFFF"/>
        </w:rPr>
      </w:pPr>
      <w:r w:rsidRPr="005838B1">
        <w:rPr>
          <w:sz w:val="20"/>
        </w:rPr>
        <w:t>Секция «</w:t>
      </w:r>
      <w:r w:rsidRPr="005838B1">
        <w:rPr>
          <w:b/>
          <w:i/>
          <w:sz w:val="20"/>
          <w:shd w:val="clear" w:color="auto" w:fill="FFFFFF"/>
        </w:rPr>
        <w:t xml:space="preserve">Системы поддержки принятия решений </w:t>
      </w:r>
    </w:p>
    <w:p w:rsidR="00934395" w:rsidRPr="005838B1" w:rsidRDefault="00934395" w:rsidP="00934395">
      <w:pPr>
        <w:jc w:val="center"/>
        <w:rPr>
          <w:sz w:val="20"/>
        </w:rPr>
      </w:pPr>
      <w:r w:rsidRPr="005838B1">
        <w:rPr>
          <w:b/>
          <w:i/>
          <w:sz w:val="20"/>
          <w:shd w:val="clear" w:color="auto" w:fill="FFFFFF"/>
        </w:rPr>
        <w:t xml:space="preserve">в </w:t>
      </w:r>
      <w:r>
        <w:rPr>
          <w:b/>
          <w:i/>
          <w:sz w:val="20"/>
          <w:shd w:val="clear" w:color="auto" w:fill="FFFFFF"/>
        </w:rPr>
        <w:t>чрезвычайных ситуациях</w:t>
      </w:r>
      <w:r w:rsidRPr="005838B1">
        <w:rPr>
          <w:sz w:val="20"/>
        </w:rPr>
        <w:t>»</w:t>
      </w:r>
      <w:r w:rsidR="00EA280C">
        <w:rPr>
          <w:sz w:val="20"/>
        </w:rPr>
        <w:t xml:space="preserve"> (дистанционно</w:t>
      </w:r>
      <w:bookmarkStart w:id="0" w:name="_GoBack"/>
      <w:bookmarkEnd w:id="0"/>
      <w:r w:rsidR="00EA280C">
        <w:rPr>
          <w:sz w:val="20"/>
        </w:rPr>
        <w:t>)</w:t>
      </w:r>
    </w:p>
    <w:p w:rsidR="00934395" w:rsidRDefault="00934395" w:rsidP="00934395">
      <w:pPr>
        <w:jc w:val="center"/>
        <w:rPr>
          <w:b/>
          <w:sz w:val="20"/>
        </w:rPr>
      </w:pPr>
      <w:r w:rsidRPr="005838B1">
        <w:rPr>
          <w:b/>
          <w:sz w:val="20"/>
        </w:rPr>
        <w:t xml:space="preserve">Руководитель – </w:t>
      </w:r>
      <w:r>
        <w:rPr>
          <w:b/>
          <w:sz w:val="20"/>
        </w:rPr>
        <w:t>М.И. Зимин</w:t>
      </w:r>
    </w:p>
    <w:p w:rsidR="00934395" w:rsidRDefault="00934395" w:rsidP="00934395">
      <w:pPr>
        <w:ind w:left="284"/>
        <w:rPr>
          <w:sz w:val="20"/>
        </w:rPr>
      </w:pPr>
      <w:r>
        <w:rPr>
          <w:b/>
          <w:sz w:val="20"/>
        </w:rPr>
        <w:t>Кумукова</w:t>
      </w:r>
      <w:r w:rsidRPr="006330F2">
        <w:rPr>
          <w:b/>
          <w:sz w:val="20"/>
        </w:rPr>
        <w:t xml:space="preserve"> О. А.</w:t>
      </w:r>
      <w:r w:rsidRPr="00C03BE3">
        <w:rPr>
          <w:sz w:val="20"/>
        </w:rPr>
        <w:t xml:space="preserve"> Прогнозирование селевой опасности </w:t>
      </w:r>
    </w:p>
    <w:p w:rsidR="00934395" w:rsidRDefault="00934395" w:rsidP="00934395">
      <w:pPr>
        <w:ind w:left="284"/>
        <w:rPr>
          <w:sz w:val="20"/>
        </w:rPr>
      </w:pPr>
      <w:r w:rsidRPr="00C03BE3">
        <w:rPr>
          <w:sz w:val="20"/>
        </w:rPr>
        <w:t>с использо</w:t>
      </w:r>
      <w:r>
        <w:rPr>
          <w:sz w:val="20"/>
        </w:rPr>
        <w:t xml:space="preserve">ванием радиолокационных данных </w:t>
      </w:r>
    </w:p>
    <w:p w:rsidR="00934395" w:rsidRPr="00C03BE3" w:rsidRDefault="00934395" w:rsidP="00934395">
      <w:pPr>
        <w:ind w:left="284"/>
        <w:rPr>
          <w:sz w:val="20"/>
        </w:rPr>
      </w:pPr>
      <w:r>
        <w:rPr>
          <w:sz w:val="20"/>
        </w:rPr>
        <w:t>по</w:t>
      </w:r>
      <w:r w:rsidRPr="00C03BE3">
        <w:rPr>
          <w:sz w:val="20"/>
        </w:rPr>
        <w:t xml:space="preserve"> методологии шести сигм.</w:t>
      </w:r>
    </w:p>
    <w:p w:rsidR="00934395" w:rsidRPr="00C03BE3" w:rsidRDefault="00934395" w:rsidP="00934395">
      <w:pPr>
        <w:ind w:left="284"/>
        <w:rPr>
          <w:sz w:val="20"/>
        </w:rPr>
      </w:pPr>
      <w:r>
        <w:rPr>
          <w:b/>
          <w:sz w:val="20"/>
        </w:rPr>
        <w:t>Зимина</w:t>
      </w:r>
      <w:r w:rsidRPr="006330F2">
        <w:rPr>
          <w:b/>
          <w:sz w:val="20"/>
        </w:rPr>
        <w:t xml:space="preserve"> С. А.</w:t>
      </w:r>
      <w:r>
        <w:rPr>
          <w:sz w:val="20"/>
        </w:rPr>
        <w:t xml:space="preserve"> </w:t>
      </w:r>
      <w:r w:rsidRPr="00C03BE3">
        <w:rPr>
          <w:sz w:val="20"/>
        </w:rPr>
        <w:t>Нечёткий анализ вредного воздействия сейсмических процессов на организм человека.</w:t>
      </w:r>
    </w:p>
    <w:p w:rsidR="00934395" w:rsidRPr="00C03BE3" w:rsidRDefault="00934395" w:rsidP="00934395">
      <w:pPr>
        <w:ind w:left="284"/>
        <w:rPr>
          <w:sz w:val="20"/>
        </w:rPr>
      </w:pPr>
      <w:r w:rsidRPr="006330F2">
        <w:rPr>
          <w:b/>
          <w:sz w:val="20"/>
        </w:rPr>
        <w:t>Зимин М. М.</w:t>
      </w:r>
      <w:r w:rsidRPr="00C03BE3">
        <w:rPr>
          <w:sz w:val="20"/>
        </w:rPr>
        <w:t xml:space="preserve"> </w:t>
      </w:r>
      <w:r w:rsidRPr="00C03BE3">
        <w:rPr>
          <w:color w:val="000000"/>
          <w:sz w:val="20"/>
        </w:rPr>
        <w:t xml:space="preserve">Математическое обеспечение нечётко-стохастического </w:t>
      </w:r>
      <w:r>
        <w:rPr>
          <w:color w:val="000000"/>
          <w:sz w:val="20"/>
        </w:rPr>
        <w:t xml:space="preserve">анализа </w:t>
      </w:r>
      <w:r w:rsidRPr="00C03BE3">
        <w:rPr>
          <w:color w:val="000000"/>
          <w:sz w:val="20"/>
        </w:rPr>
        <w:t>схода снежных лавин.</w:t>
      </w:r>
      <w:r w:rsidRPr="00C03BE3">
        <w:rPr>
          <w:sz w:val="20"/>
        </w:rPr>
        <w:t xml:space="preserve">  </w:t>
      </w:r>
    </w:p>
    <w:p w:rsidR="00934395" w:rsidRPr="005838B1" w:rsidRDefault="00934395" w:rsidP="00934395">
      <w:pPr>
        <w:ind w:left="284"/>
        <w:rPr>
          <w:b/>
          <w:sz w:val="20"/>
        </w:rPr>
      </w:pPr>
      <w:r w:rsidRPr="006330F2">
        <w:rPr>
          <w:b/>
          <w:sz w:val="20"/>
        </w:rPr>
        <w:t>Зимин М. И.</w:t>
      </w:r>
      <w:r w:rsidRPr="00C03BE3">
        <w:rPr>
          <w:sz w:val="20"/>
        </w:rPr>
        <w:t xml:space="preserve"> Применение нечётких множеств для прогнозирования состояния оборудования.</w:t>
      </w:r>
    </w:p>
    <w:p w:rsidR="00934395" w:rsidRPr="007806E8" w:rsidRDefault="007806E8" w:rsidP="007806E8">
      <w:pPr>
        <w:ind w:firstLine="284"/>
        <w:rPr>
          <w:b/>
          <w:sz w:val="20"/>
        </w:rPr>
      </w:pPr>
      <w:r>
        <w:rPr>
          <w:b/>
          <w:color w:val="0070C0"/>
          <w:sz w:val="20"/>
          <w:u w:val="single"/>
        </w:rPr>
        <w:t>29</w:t>
      </w:r>
      <w:r w:rsidRPr="007806E8">
        <w:rPr>
          <w:b/>
          <w:color w:val="0070C0"/>
          <w:sz w:val="20"/>
          <w:u w:val="single"/>
        </w:rPr>
        <w:t xml:space="preserve"> ноября-  16-30</w:t>
      </w:r>
      <w:r w:rsidRPr="007806E8">
        <w:rPr>
          <w:b/>
          <w:color w:val="0070C0"/>
          <w:sz w:val="20"/>
        </w:rPr>
        <w:t xml:space="preserve">    </w:t>
      </w:r>
      <w:r w:rsidRPr="007806E8">
        <w:rPr>
          <w:b/>
          <w:sz w:val="20"/>
        </w:rPr>
        <w:t>ОмГМУ</w:t>
      </w:r>
      <w:r>
        <w:rPr>
          <w:b/>
          <w:sz w:val="20"/>
        </w:rPr>
        <w:t>, пр.</w:t>
      </w:r>
      <w:r w:rsidRPr="007806E8">
        <w:rPr>
          <w:b/>
          <w:sz w:val="20"/>
        </w:rPr>
        <w:t xml:space="preserve"> Мира, 9,каб. 20</w:t>
      </w:r>
    </w:p>
    <w:p w:rsidR="00934395" w:rsidRPr="00C84382" w:rsidRDefault="00C84382" w:rsidP="00C84382">
      <w:pPr>
        <w:ind w:left="284" w:right="-356" w:firstLine="284"/>
        <w:rPr>
          <w:sz w:val="20"/>
        </w:rPr>
      </w:pPr>
      <w:r w:rsidRPr="00C84382">
        <w:rPr>
          <w:sz w:val="20"/>
        </w:rPr>
        <w:t>Секция</w:t>
      </w:r>
      <w:r w:rsidRPr="00C84382">
        <w:rPr>
          <w:b/>
          <w:sz w:val="20"/>
        </w:rPr>
        <w:t xml:space="preserve"> </w:t>
      </w:r>
      <w:r w:rsidRPr="00C84382">
        <w:rPr>
          <w:b/>
          <w:i/>
          <w:sz w:val="20"/>
        </w:rPr>
        <w:t>«Междисциплинарная рефлексия: использование в социальной, внеучебной, образовательной и научной сферах медицинского ВУЗа»</w:t>
      </w:r>
    </w:p>
    <w:p w:rsidR="007806E8" w:rsidRPr="00C84382" w:rsidRDefault="00C84382" w:rsidP="00C84382">
      <w:pPr>
        <w:ind w:right="-356" w:firstLine="284"/>
        <w:jc w:val="center"/>
        <w:rPr>
          <w:sz w:val="20"/>
        </w:rPr>
      </w:pPr>
      <w:r w:rsidRPr="00C84382">
        <w:rPr>
          <w:b/>
          <w:sz w:val="20"/>
        </w:rPr>
        <w:t xml:space="preserve">Руководитель – </w:t>
      </w:r>
      <w:proofErr w:type="spellStart"/>
      <w:r w:rsidRPr="00C84382">
        <w:rPr>
          <w:b/>
          <w:sz w:val="20"/>
        </w:rPr>
        <w:t>Н.В</w:t>
      </w:r>
      <w:proofErr w:type="spellEnd"/>
      <w:r w:rsidRPr="00C84382">
        <w:rPr>
          <w:b/>
          <w:sz w:val="20"/>
        </w:rPr>
        <w:t>. Семенова</w:t>
      </w:r>
    </w:p>
    <w:p w:rsidR="00CB389B" w:rsidRPr="00C6358E" w:rsidRDefault="00CB389B" w:rsidP="00CB389B">
      <w:pPr>
        <w:ind w:left="284"/>
        <w:jc w:val="both"/>
        <w:rPr>
          <w:sz w:val="20"/>
        </w:rPr>
      </w:pPr>
      <w:r w:rsidRPr="00C6358E">
        <w:rPr>
          <w:b/>
          <w:sz w:val="20"/>
        </w:rPr>
        <w:t xml:space="preserve">Семенова </w:t>
      </w:r>
      <w:proofErr w:type="spellStart"/>
      <w:r w:rsidRPr="00C6358E">
        <w:rPr>
          <w:b/>
          <w:sz w:val="20"/>
        </w:rPr>
        <w:t>Н.В</w:t>
      </w:r>
      <w:proofErr w:type="spellEnd"/>
      <w:r w:rsidRPr="00C6358E">
        <w:rPr>
          <w:b/>
          <w:sz w:val="20"/>
        </w:rPr>
        <w:t xml:space="preserve">., </w:t>
      </w:r>
      <w:proofErr w:type="spellStart"/>
      <w:r w:rsidRPr="00C6358E">
        <w:rPr>
          <w:b/>
          <w:sz w:val="20"/>
        </w:rPr>
        <w:t>Ашви</w:t>
      </w:r>
      <w:r>
        <w:rPr>
          <w:b/>
          <w:sz w:val="20"/>
        </w:rPr>
        <w:t>ц</w:t>
      </w:r>
      <w:proofErr w:type="spellEnd"/>
      <w:r>
        <w:rPr>
          <w:b/>
          <w:sz w:val="20"/>
        </w:rPr>
        <w:t xml:space="preserve"> И. В., Авдеев Д. Б., </w:t>
      </w:r>
      <w:proofErr w:type="spellStart"/>
      <w:r>
        <w:rPr>
          <w:b/>
          <w:sz w:val="20"/>
        </w:rPr>
        <w:t>Каримов</w:t>
      </w:r>
      <w:r w:rsidRPr="00C6358E">
        <w:rPr>
          <w:b/>
          <w:sz w:val="20"/>
        </w:rPr>
        <w:t>А</w:t>
      </w:r>
      <w:proofErr w:type="spellEnd"/>
      <w:r w:rsidRPr="00C6358E">
        <w:rPr>
          <w:b/>
          <w:sz w:val="20"/>
        </w:rPr>
        <w:t>. В.</w:t>
      </w:r>
      <w:r w:rsidRPr="00C6358E">
        <w:rPr>
          <w:sz w:val="20"/>
        </w:rPr>
        <w:t xml:space="preserve"> Применение рефлексии в образовательном процессе кафедры безопасности жизнедеятельности, медицины катастроф. Природные опасности (создание обучающих роликов).</w:t>
      </w:r>
    </w:p>
    <w:p w:rsidR="00CB389B" w:rsidRPr="00C6358E" w:rsidRDefault="00CB389B" w:rsidP="00CB389B">
      <w:pPr>
        <w:shd w:val="clear" w:color="auto" w:fill="FFFFFF"/>
        <w:ind w:left="284"/>
        <w:jc w:val="both"/>
        <w:outlineLvl w:val="2"/>
        <w:rPr>
          <w:b/>
          <w:sz w:val="20"/>
        </w:rPr>
      </w:pPr>
      <w:r w:rsidRPr="00C6358E">
        <w:rPr>
          <w:b/>
          <w:sz w:val="20"/>
        </w:rPr>
        <w:t xml:space="preserve">Семенова Н. В., Соколова Е. С., </w:t>
      </w:r>
      <w:proofErr w:type="spellStart"/>
      <w:r w:rsidRPr="00C6358E">
        <w:rPr>
          <w:b/>
          <w:sz w:val="20"/>
        </w:rPr>
        <w:t>Вяльцин</w:t>
      </w:r>
      <w:proofErr w:type="spellEnd"/>
      <w:r w:rsidRPr="00C6358E">
        <w:rPr>
          <w:b/>
          <w:sz w:val="20"/>
        </w:rPr>
        <w:t xml:space="preserve"> А. С. </w:t>
      </w:r>
      <w:r w:rsidRPr="00C6358E">
        <w:rPr>
          <w:sz w:val="20"/>
        </w:rPr>
        <w:t>Школа лидера (проект, опыт организации)</w:t>
      </w:r>
    </w:p>
    <w:p w:rsidR="00CB389B" w:rsidRDefault="00CB389B" w:rsidP="00CB389B">
      <w:pPr>
        <w:shd w:val="clear" w:color="auto" w:fill="FFFFFF"/>
        <w:ind w:left="284"/>
        <w:jc w:val="both"/>
        <w:outlineLvl w:val="2"/>
        <w:rPr>
          <w:sz w:val="20"/>
        </w:rPr>
      </w:pPr>
      <w:proofErr w:type="spellStart"/>
      <w:r w:rsidRPr="00C6358E">
        <w:rPr>
          <w:b/>
          <w:sz w:val="20"/>
        </w:rPr>
        <w:t>Гудинова</w:t>
      </w:r>
      <w:proofErr w:type="spellEnd"/>
      <w:r w:rsidRPr="00C6358E">
        <w:rPr>
          <w:b/>
          <w:sz w:val="20"/>
        </w:rPr>
        <w:t xml:space="preserve"> </w:t>
      </w:r>
      <w:proofErr w:type="spellStart"/>
      <w:r w:rsidRPr="00C6358E">
        <w:rPr>
          <w:b/>
          <w:sz w:val="20"/>
        </w:rPr>
        <w:t>Ж.В</w:t>
      </w:r>
      <w:proofErr w:type="spellEnd"/>
      <w:r w:rsidRPr="00C6358E">
        <w:rPr>
          <w:b/>
          <w:sz w:val="20"/>
        </w:rPr>
        <w:t xml:space="preserve">. </w:t>
      </w:r>
      <w:proofErr w:type="spellStart"/>
      <w:r w:rsidRPr="00C6358E">
        <w:rPr>
          <w:b/>
          <w:sz w:val="20"/>
        </w:rPr>
        <w:t>Толькова</w:t>
      </w:r>
      <w:proofErr w:type="spellEnd"/>
      <w:r w:rsidRPr="00C6358E">
        <w:rPr>
          <w:b/>
          <w:sz w:val="20"/>
        </w:rPr>
        <w:t xml:space="preserve"> </w:t>
      </w:r>
      <w:proofErr w:type="spellStart"/>
      <w:r w:rsidRPr="00C6358E">
        <w:rPr>
          <w:b/>
          <w:sz w:val="20"/>
        </w:rPr>
        <w:t>Е.И</w:t>
      </w:r>
      <w:proofErr w:type="spellEnd"/>
      <w:r w:rsidRPr="00C6358E">
        <w:rPr>
          <w:b/>
          <w:sz w:val="20"/>
        </w:rPr>
        <w:t xml:space="preserve">., </w:t>
      </w:r>
      <w:proofErr w:type="spellStart"/>
      <w:r w:rsidRPr="00C6358E">
        <w:rPr>
          <w:b/>
          <w:sz w:val="20"/>
        </w:rPr>
        <w:t>Жернакова</w:t>
      </w:r>
      <w:proofErr w:type="spellEnd"/>
      <w:r w:rsidRPr="00C6358E">
        <w:rPr>
          <w:b/>
          <w:sz w:val="20"/>
        </w:rPr>
        <w:t xml:space="preserve"> </w:t>
      </w:r>
      <w:proofErr w:type="spellStart"/>
      <w:r w:rsidRPr="00C6358E">
        <w:rPr>
          <w:b/>
          <w:sz w:val="20"/>
        </w:rPr>
        <w:t>Г.Н</w:t>
      </w:r>
      <w:proofErr w:type="spellEnd"/>
      <w:r w:rsidRPr="00C6358E">
        <w:rPr>
          <w:b/>
          <w:sz w:val="20"/>
        </w:rPr>
        <w:t xml:space="preserve">., Гегечкори </w:t>
      </w:r>
      <w:proofErr w:type="spellStart"/>
      <w:r w:rsidRPr="00C6358E">
        <w:rPr>
          <w:b/>
          <w:sz w:val="20"/>
        </w:rPr>
        <w:t>И.В</w:t>
      </w:r>
      <w:proofErr w:type="spellEnd"/>
      <w:r w:rsidRPr="00C6358E">
        <w:rPr>
          <w:b/>
          <w:sz w:val="20"/>
        </w:rPr>
        <w:t xml:space="preserve">. </w:t>
      </w:r>
      <w:r w:rsidRPr="00C6358E">
        <w:rPr>
          <w:sz w:val="20"/>
        </w:rPr>
        <w:t>Формирование навыков поиска информации, анализа медицинских данных в процессе обучения студентов медицинских вузов</w:t>
      </w:r>
      <w:r>
        <w:rPr>
          <w:sz w:val="20"/>
        </w:rPr>
        <w:t>.</w:t>
      </w:r>
    </w:p>
    <w:p w:rsidR="00CB389B" w:rsidRDefault="00CB389B" w:rsidP="00CB389B">
      <w:pPr>
        <w:ind w:left="284"/>
        <w:contextualSpacing/>
        <w:rPr>
          <w:sz w:val="20"/>
        </w:rPr>
      </w:pPr>
      <w:r w:rsidRPr="00C6358E">
        <w:rPr>
          <w:b/>
          <w:sz w:val="20"/>
        </w:rPr>
        <w:t xml:space="preserve">Завьялова А. В., Семенова Н. В., </w:t>
      </w:r>
      <w:proofErr w:type="spellStart"/>
      <w:r w:rsidRPr="00C6358E">
        <w:rPr>
          <w:b/>
          <w:sz w:val="20"/>
        </w:rPr>
        <w:t>Вяльцин</w:t>
      </w:r>
      <w:proofErr w:type="spellEnd"/>
      <w:r w:rsidRPr="00C6358E">
        <w:rPr>
          <w:b/>
          <w:sz w:val="20"/>
        </w:rPr>
        <w:t xml:space="preserve"> А. С., </w:t>
      </w:r>
      <w:proofErr w:type="spellStart"/>
      <w:r w:rsidRPr="00C6358E">
        <w:rPr>
          <w:b/>
          <w:sz w:val="20"/>
        </w:rPr>
        <w:t>Васлевская</w:t>
      </w:r>
      <w:proofErr w:type="spellEnd"/>
      <w:r w:rsidRPr="00C6358E">
        <w:rPr>
          <w:b/>
          <w:sz w:val="20"/>
        </w:rPr>
        <w:t xml:space="preserve"> Е. С. </w:t>
      </w:r>
      <w:r w:rsidRPr="00C6358E">
        <w:rPr>
          <w:sz w:val="20"/>
        </w:rPr>
        <w:t>Восприятие потребителями образовательных услуг образа медицинского вуза в интернет-пространстве</w:t>
      </w:r>
      <w:r>
        <w:rPr>
          <w:sz w:val="20"/>
        </w:rPr>
        <w:t>.</w:t>
      </w:r>
    </w:p>
    <w:p w:rsidR="00CB389B" w:rsidRPr="00C6358E" w:rsidRDefault="00CB389B" w:rsidP="00CB389B">
      <w:pPr>
        <w:ind w:left="284"/>
        <w:contextualSpacing/>
        <w:rPr>
          <w:sz w:val="20"/>
        </w:rPr>
      </w:pPr>
      <w:proofErr w:type="spellStart"/>
      <w:r w:rsidRPr="00C6358E">
        <w:rPr>
          <w:b/>
          <w:sz w:val="20"/>
        </w:rPr>
        <w:t>Кузюкова</w:t>
      </w:r>
      <w:proofErr w:type="spellEnd"/>
      <w:r w:rsidRPr="00C6358E">
        <w:rPr>
          <w:b/>
          <w:sz w:val="20"/>
        </w:rPr>
        <w:t xml:space="preserve"> А. В., Мартынова Т. С.  </w:t>
      </w:r>
      <w:r w:rsidRPr="00C6358E">
        <w:rPr>
          <w:sz w:val="20"/>
        </w:rPr>
        <w:t>Нервно-психическое здоровье медицинских работников лечебных организаций г. Омска и г. Магнитогорска</w:t>
      </w:r>
    </w:p>
    <w:p w:rsidR="00CB389B" w:rsidRPr="00C6358E" w:rsidRDefault="00CB389B" w:rsidP="00CB389B">
      <w:pPr>
        <w:ind w:left="284"/>
        <w:rPr>
          <w:b/>
          <w:sz w:val="20"/>
        </w:rPr>
      </w:pPr>
      <w:r w:rsidRPr="00C6358E">
        <w:rPr>
          <w:b/>
          <w:sz w:val="20"/>
        </w:rPr>
        <w:t>Конкурс студенческих проектов</w:t>
      </w:r>
    </w:p>
    <w:p w:rsidR="00CB389B" w:rsidRDefault="00CB389B" w:rsidP="00CB389B">
      <w:pPr>
        <w:shd w:val="clear" w:color="auto" w:fill="FFFFFF"/>
        <w:jc w:val="center"/>
        <w:outlineLvl w:val="2"/>
        <w:rPr>
          <w:b/>
          <w:sz w:val="20"/>
        </w:rPr>
      </w:pPr>
      <w:r w:rsidRPr="00CB389B">
        <w:rPr>
          <w:b/>
          <w:sz w:val="20"/>
        </w:rPr>
        <w:t>(</w:t>
      </w:r>
      <w:r>
        <w:rPr>
          <w:b/>
          <w:sz w:val="20"/>
        </w:rPr>
        <w:t xml:space="preserve">На секции </w:t>
      </w:r>
      <w:r w:rsidRPr="00CB389B">
        <w:rPr>
          <w:b/>
          <w:sz w:val="20"/>
        </w:rPr>
        <w:t>заявлено 11 докладов)</w:t>
      </w:r>
    </w:p>
    <w:p w:rsidR="00CB389B" w:rsidRPr="00CB389B" w:rsidRDefault="00CB389B" w:rsidP="00CB389B">
      <w:pPr>
        <w:shd w:val="clear" w:color="auto" w:fill="FFFFFF"/>
        <w:jc w:val="center"/>
        <w:outlineLvl w:val="2"/>
        <w:rPr>
          <w:b/>
          <w:sz w:val="20"/>
        </w:rPr>
      </w:pPr>
    </w:p>
    <w:p w:rsidR="00CB389B" w:rsidRPr="000513E4" w:rsidRDefault="00CB389B" w:rsidP="00CB389B">
      <w:pPr>
        <w:ind w:left="284" w:right="-356" w:firstLine="284"/>
        <w:rPr>
          <w:b/>
          <w:color w:val="FF0000"/>
          <w:sz w:val="20"/>
          <w:u w:val="single"/>
        </w:rPr>
      </w:pPr>
      <w:r w:rsidRPr="000513E4">
        <w:rPr>
          <w:b/>
          <w:color w:val="FF0000"/>
          <w:sz w:val="20"/>
          <w:u w:val="single"/>
        </w:rPr>
        <w:t xml:space="preserve">ДАТА  ВРЕМЯ  (Будет уточнено) </w:t>
      </w:r>
    </w:p>
    <w:p w:rsidR="00CB389B" w:rsidRPr="005838B1" w:rsidRDefault="00CB389B" w:rsidP="00CB389B">
      <w:pPr>
        <w:ind w:left="284" w:right="-356" w:firstLine="284"/>
        <w:rPr>
          <w:b/>
          <w:sz w:val="20"/>
        </w:rPr>
      </w:pPr>
      <w:r w:rsidRPr="005838B1">
        <w:rPr>
          <w:b/>
          <w:sz w:val="20"/>
        </w:rPr>
        <w:t>Владивосток – Омск</w:t>
      </w:r>
      <w:r>
        <w:rPr>
          <w:b/>
          <w:sz w:val="20"/>
        </w:rPr>
        <w:t xml:space="preserve"> </w:t>
      </w:r>
      <w:r w:rsidRPr="005838B1">
        <w:rPr>
          <w:b/>
          <w:sz w:val="20"/>
        </w:rPr>
        <w:t>ОФ ИМ СО РАН, к. 8-11</w:t>
      </w:r>
    </w:p>
    <w:p w:rsidR="00CB389B" w:rsidRDefault="00CB389B" w:rsidP="00CB389B">
      <w:pPr>
        <w:ind w:left="284" w:right="-356" w:firstLine="284"/>
        <w:rPr>
          <w:b/>
          <w:sz w:val="20"/>
        </w:rPr>
      </w:pPr>
      <w:r w:rsidRPr="005838B1">
        <w:rPr>
          <w:b/>
          <w:sz w:val="20"/>
        </w:rPr>
        <w:t>Секция «</w:t>
      </w:r>
      <w:r w:rsidRPr="005838B1">
        <w:rPr>
          <w:b/>
          <w:i/>
          <w:sz w:val="20"/>
        </w:rPr>
        <w:t>Самораскрытие способностей личности: психологический результат или педагогический проект</w:t>
      </w:r>
      <w:r w:rsidRPr="005838B1">
        <w:rPr>
          <w:b/>
          <w:sz w:val="20"/>
        </w:rPr>
        <w:t>»</w:t>
      </w:r>
      <w:r>
        <w:rPr>
          <w:b/>
          <w:sz w:val="20"/>
        </w:rPr>
        <w:t xml:space="preserve"> </w:t>
      </w:r>
    </w:p>
    <w:p w:rsidR="00CB389B" w:rsidRPr="005838B1" w:rsidRDefault="00CB389B" w:rsidP="00CB389B">
      <w:pPr>
        <w:ind w:left="284" w:right="-356" w:firstLine="284"/>
        <w:rPr>
          <w:b/>
          <w:sz w:val="20"/>
        </w:rPr>
      </w:pPr>
      <w:r>
        <w:rPr>
          <w:b/>
          <w:sz w:val="20"/>
        </w:rPr>
        <w:t xml:space="preserve"> </w:t>
      </w:r>
      <w:r w:rsidRPr="005838B1">
        <w:rPr>
          <w:b/>
          <w:sz w:val="20"/>
        </w:rPr>
        <w:t xml:space="preserve">Руководитель – </w:t>
      </w:r>
      <w:proofErr w:type="spellStart"/>
      <w:r w:rsidRPr="005838B1">
        <w:rPr>
          <w:b/>
          <w:sz w:val="20"/>
        </w:rPr>
        <w:t>В.С</w:t>
      </w:r>
      <w:proofErr w:type="spellEnd"/>
      <w:r w:rsidRPr="005838B1">
        <w:rPr>
          <w:b/>
          <w:sz w:val="20"/>
        </w:rPr>
        <w:t>. Чернявская</w:t>
      </w:r>
    </w:p>
    <w:p w:rsidR="0097679E" w:rsidRPr="00CF0CEF" w:rsidRDefault="00CB389B" w:rsidP="00AF4875">
      <w:pPr>
        <w:ind w:left="284" w:right="-356"/>
        <w:jc w:val="center"/>
        <w:rPr>
          <w:rStyle w:val="a3"/>
          <w:sz w:val="22"/>
          <w:szCs w:val="22"/>
        </w:rPr>
      </w:pPr>
      <w:r>
        <w:rPr>
          <w:b/>
          <w:sz w:val="20"/>
        </w:rPr>
        <w:t>(</w:t>
      </w:r>
      <w:r>
        <w:rPr>
          <w:b/>
          <w:sz w:val="20"/>
        </w:rPr>
        <w:t>На секции</w:t>
      </w:r>
      <w:r>
        <w:rPr>
          <w:b/>
          <w:sz w:val="20"/>
        </w:rPr>
        <w:t xml:space="preserve"> заявлено 8 докладов)</w:t>
      </w:r>
    </w:p>
    <w:sectPr w:rsidR="0097679E" w:rsidRPr="00CF0CEF" w:rsidSect="00CF0CEF">
      <w:type w:val="continuous"/>
      <w:pgSz w:w="11906" w:h="16838"/>
      <w:pgMar w:top="993" w:right="851" w:bottom="1191" w:left="851" w:header="720" w:footer="720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lbertus Medium">
    <w:altName w:val="Century Gothic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65"/>
    <w:rsid w:val="00005D80"/>
    <w:rsid w:val="000159A9"/>
    <w:rsid w:val="000419B7"/>
    <w:rsid w:val="0005311C"/>
    <w:rsid w:val="0007429D"/>
    <w:rsid w:val="00080E9A"/>
    <w:rsid w:val="0008491C"/>
    <w:rsid w:val="000F6D56"/>
    <w:rsid w:val="00122CD8"/>
    <w:rsid w:val="00210E43"/>
    <w:rsid w:val="00222A52"/>
    <w:rsid w:val="002C415B"/>
    <w:rsid w:val="002E4A16"/>
    <w:rsid w:val="00313929"/>
    <w:rsid w:val="00357C3A"/>
    <w:rsid w:val="003813E8"/>
    <w:rsid w:val="003B495A"/>
    <w:rsid w:val="003C1D70"/>
    <w:rsid w:val="003E3401"/>
    <w:rsid w:val="00413555"/>
    <w:rsid w:val="00444A96"/>
    <w:rsid w:val="00447E4E"/>
    <w:rsid w:val="00451512"/>
    <w:rsid w:val="004615E9"/>
    <w:rsid w:val="00482D4C"/>
    <w:rsid w:val="004F0419"/>
    <w:rsid w:val="00556036"/>
    <w:rsid w:val="005652DC"/>
    <w:rsid w:val="00591894"/>
    <w:rsid w:val="006E1BD7"/>
    <w:rsid w:val="00755A65"/>
    <w:rsid w:val="00777CA6"/>
    <w:rsid w:val="007806E8"/>
    <w:rsid w:val="007D1C81"/>
    <w:rsid w:val="0080377D"/>
    <w:rsid w:val="00831D2C"/>
    <w:rsid w:val="008365F3"/>
    <w:rsid w:val="00846734"/>
    <w:rsid w:val="00852085"/>
    <w:rsid w:val="00852771"/>
    <w:rsid w:val="008752B4"/>
    <w:rsid w:val="00930768"/>
    <w:rsid w:val="00934395"/>
    <w:rsid w:val="0097679E"/>
    <w:rsid w:val="0098440D"/>
    <w:rsid w:val="009A1E41"/>
    <w:rsid w:val="009A4A0E"/>
    <w:rsid w:val="009C3987"/>
    <w:rsid w:val="009C4FC3"/>
    <w:rsid w:val="00A016C0"/>
    <w:rsid w:val="00A15590"/>
    <w:rsid w:val="00A5445D"/>
    <w:rsid w:val="00A63329"/>
    <w:rsid w:val="00A66170"/>
    <w:rsid w:val="00AA38BF"/>
    <w:rsid w:val="00AB6CAE"/>
    <w:rsid w:val="00AC33B2"/>
    <w:rsid w:val="00AF4875"/>
    <w:rsid w:val="00AF626E"/>
    <w:rsid w:val="00B4556C"/>
    <w:rsid w:val="00B7778E"/>
    <w:rsid w:val="00BA66D8"/>
    <w:rsid w:val="00C10848"/>
    <w:rsid w:val="00C2503C"/>
    <w:rsid w:val="00C61979"/>
    <w:rsid w:val="00C84382"/>
    <w:rsid w:val="00CB389B"/>
    <w:rsid w:val="00CD567F"/>
    <w:rsid w:val="00CF0CEF"/>
    <w:rsid w:val="00D15F94"/>
    <w:rsid w:val="00D30A89"/>
    <w:rsid w:val="00D75B84"/>
    <w:rsid w:val="00E06886"/>
    <w:rsid w:val="00E21BCB"/>
    <w:rsid w:val="00E320E7"/>
    <w:rsid w:val="00E337D6"/>
    <w:rsid w:val="00E976F8"/>
    <w:rsid w:val="00EA280C"/>
    <w:rsid w:val="00EA2C1C"/>
    <w:rsid w:val="00EC7BEA"/>
    <w:rsid w:val="00ED55E9"/>
    <w:rsid w:val="00F11F8E"/>
    <w:rsid w:val="00F71925"/>
    <w:rsid w:val="00F75813"/>
    <w:rsid w:val="00FA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5FDE62"/>
  <w15:docId w15:val="{178894E7-3FBA-44A2-AF71-393A3560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432"/>
      </w:tabs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7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1296"/>
      </w:tabs>
      <w:outlineLvl w:val="6"/>
    </w:pPr>
    <w:rPr>
      <w:rFonts w:ascii="Arial" w:hAnsi="Arial"/>
      <w:sz w:val="3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1440"/>
      </w:tabs>
      <w:jc w:val="center"/>
      <w:outlineLvl w:val="7"/>
    </w:pPr>
    <w:rPr>
      <w:rFonts w:ascii="Albertus Medium" w:hAnsi="Albertus Medium"/>
      <w:sz w:val="32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1584"/>
      </w:tabs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sz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character" w:styleId="a5">
    <w:name w:val="FollowedHyperlink"/>
    <w:rPr>
      <w:color w:val="800080"/>
      <w:u w:val="single"/>
    </w:rPr>
  </w:style>
  <w:style w:type="character" w:customStyle="1" w:styleId="b-mail-personemailtext">
    <w:name w:val="b-mail-person__email__text"/>
    <w:basedOn w:val="21"/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31">
    <w:name w:val="Основной текст 31"/>
    <w:basedOn w:val="a"/>
    <w:rPr>
      <w:sz w:val="26"/>
    </w:rPr>
  </w:style>
  <w:style w:type="paragraph" w:customStyle="1" w:styleId="210">
    <w:name w:val="Основной текст 21"/>
    <w:basedOn w:val="a"/>
    <w:pPr>
      <w:jc w:val="both"/>
    </w:pPr>
    <w:rPr>
      <w:sz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38B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38BF"/>
    <w:rPr>
      <w:rFonts w:ascii="Segoe UI" w:hAnsi="Segoe UI" w:cs="Segoe UI"/>
      <w:sz w:val="18"/>
      <w:szCs w:val="1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767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c">
    <w:name w:val="List Paragraph"/>
    <w:basedOn w:val="a"/>
    <w:uiPriority w:val="34"/>
    <w:qFormat/>
    <w:rsid w:val="00CB389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im.oscsbras.ru/~rtsc2007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izk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РТСЦ-2009</vt:lpstr>
    </vt:vector>
  </TitlesOfParts>
  <Company/>
  <LinksUpToDate>false</LinksUpToDate>
  <CharactersWithSpaces>7961</CharactersWithSpaces>
  <SharedDoc>false</SharedDoc>
  <HLinks>
    <vt:vector size="18" baseType="variant">
      <vt:variant>
        <vt:i4>5439588</vt:i4>
      </vt:variant>
      <vt:variant>
        <vt:i4>6</vt:i4>
      </vt:variant>
      <vt:variant>
        <vt:i4>0</vt:i4>
      </vt:variant>
      <vt:variant>
        <vt:i4>5</vt:i4>
      </vt:variant>
      <vt:variant>
        <vt:lpwstr>mailto:trizkin@yandex.ru</vt:lpwstr>
      </vt:variant>
      <vt:variant>
        <vt:lpwstr/>
      </vt:variant>
      <vt:variant>
        <vt:i4>5636126</vt:i4>
      </vt:variant>
      <vt:variant>
        <vt:i4>3</vt:i4>
      </vt:variant>
      <vt:variant>
        <vt:i4>0</vt:i4>
      </vt:variant>
      <vt:variant>
        <vt:i4>5</vt:i4>
      </vt:variant>
      <vt:variant>
        <vt:lpwstr>http://www.ofim.oscsbras.ru/~filimono</vt:lpwstr>
      </vt:variant>
      <vt:variant>
        <vt:lpwstr/>
      </vt:variant>
      <vt:variant>
        <vt:i4>6029398</vt:i4>
      </vt:variant>
      <vt:variant>
        <vt:i4>0</vt:i4>
      </vt:variant>
      <vt:variant>
        <vt:i4>0</vt:i4>
      </vt:variant>
      <vt:variant>
        <vt:i4>5</vt:i4>
      </vt:variant>
      <vt:variant>
        <vt:lpwstr>http://www.ofim.oscsbras.ru/~rtsc2007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РТСЦ-2009</dc:title>
  <dc:subject/>
  <dc:creator>Вячеслав Филимонов</dc:creator>
  <cp:keywords/>
  <cp:lastModifiedBy>Филимонов </cp:lastModifiedBy>
  <cp:revision>7</cp:revision>
  <cp:lastPrinted>2016-11-22T05:31:00Z</cp:lastPrinted>
  <dcterms:created xsi:type="dcterms:W3CDTF">2016-11-24T14:46:00Z</dcterms:created>
  <dcterms:modified xsi:type="dcterms:W3CDTF">2016-11-24T16:07:00Z</dcterms:modified>
</cp:coreProperties>
</file>